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E2D" w:rsidRPr="00DE564A" w:rsidRDefault="00480E2D" w:rsidP="00480E2D">
      <w:pPr>
        <w:spacing w:line="360" w:lineRule="auto"/>
        <w:jc w:val="center"/>
        <w:rPr>
          <w:rFonts w:ascii="Calibri" w:hAnsi="Calibri"/>
          <w:sz w:val="32"/>
          <w:szCs w:val="30"/>
        </w:rPr>
      </w:pPr>
      <w:bookmarkStart w:id="0" w:name="_GoBack"/>
      <w:bookmarkEnd w:id="0"/>
    </w:p>
    <w:p w:rsidR="00480E2D" w:rsidRPr="00DE564A" w:rsidRDefault="00480E2D" w:rsidP="00480E2D">
      <w:pPr>
        <w:spacing w:line="360" w:lineRule="auto"/>
        <w:jc w:val="center"/>
        <w:rPr>
          <w:rFonts w:ascii="Calibri" w:hAnsi="Calibri"/>
          <w:sz w:val="32"/>
          <w:szCs w:val="30"/>
        </w:rPr>
      </w:pPr>
    </w:p>
    <w:p w:rsidR="00480E2D" w:rsidRPr="00DE564A" w:rsidRDefault="00480E2D" w:rsidP="00480E2D">
      <w:pPr>
        <w:spacing w:line="360" w:lineRule="auto"/>
        <w:jc w:val="center"/>
        <w:rPr>
          <w:rFonts w:ascii="Calibri" w:hAnsi="Calibri"/>
          <w:sz w:val="32"/>
          <w:szCs w:val="30"/>
        </w:rPr>
      </w:pPr>
    </w:p>
    <w:p w:rsidR="00480E2D" w:rsidRPr="00DE564A" w:rsidRDefault="00480E2D" w:rsidP="00480E2D">
      <w:pPr>
        <w:spacing w:line="360" w:lineRule="auto"/>
        <w:jc w:val="center"/>
        <w:rPr>
          <w:rFonts w:ascii="Calibri" w:hAnsi="Calibri"/>
          <w:sz w:val="32"/>
          <w:szCs w:val="30"/>
        </w:rPr>
      </w:pPr>
    </w:p>
    <w:p w:rsidR="00135B24" w:rsidRPr="00DE564A" w:rsidRDefault="00135B24" w:rsidP="00135B24">
      <w:pPr>
        <w:widowControl/>
        <w:adjustRightInd w:val="0"/>
        <w:snapToGrid w:val="0"/>
        <w:spacing w:line="560" w:lineRule="exact"/>
        <w:rPr>
          <w:rFonts w:ascii="仿宋_GB2312" w:eastAsia="仿宋_GB2312" w:hAnsi="仿宋_GB2312" w:cs="仿宋_GB2312"/>
          <w:kern w:val="0"/>
          <w:sz w:val="32"/>
          <w:szCs w:val="32"/>
        </w:rPr>
      </w:pPr>
    </w:p>
    <w:p w:rsidR="00480E2D" w:rsidRPr="00DE564A" w:rsidRDefault="00480E2D" w:rsidP="00135B24">
      <w:pPr>
        <w:tabs>
          <w:tab w:val="left" w:pos="6720"/>
        </w:tabs>
        <w:spacing w:line="360" w:lineRule="auto"/>
        <w:jc w:val="left"/>
        <w:rPr>
          <w:rFonts w:ascii="Calibri" w:hAnsi="Calibri"/>
          <w:sz w:val="32"/>
          <w:szCs w:val="30"/>
        </w:rPr>
      </w:pPr>
    </w:p>
    <w:p w:rsidR="00480E2D" w:rsidRPr="00DE564A" w:rsidRDefault="00480E2D" w:rsidP="00480E2D">
      <w:pPr>
        <w:autoSpaceDE w:val="0"/>
        <w:autoSpaceDN w:val="0"/>
        <w:adjustRightInd w:val="0"/>
        <w:spacing w:line="560" w:lineRule="exact"/>
        <w:jc w:val="center"/>
        <w:rPr>
          <w:rFonts w:ascii="楷体" w:eastAsia="楷体"/>
          <w:sz w:val="32"/>
          <w:szCs w:val="32"/>
        </w:rPr>
      </w:pPr>
      <w:r w:rsidRPr="00DE564A">
        <w:rPr>
          <w:rFonts w:ascii="仿宋_GB2312" w:eastAsia="仿宋_GB2312" w:hint="eastAsia"/>
          <w:sz w:val="32"/>
          <w:szCs w:val="32"/>
        </w:rPr>
        <w:t>农科植保</w:t>
      </w:r>
      <w:r w:rsidR="00ED6ADA">
        <w:rPr>
          <w:rFonts w:ascii="仿宋_GB2312" w:eastAsia="仿宋_GB2312" w:hint="eastAsia"/>
          <w:sz w:val="32"/>
          <w:szCs w:val="32"/>
        </w:rPr>
        <w:t>研</w:t>
      </w:r>
      <w:r w:rsidRPr="00DE564A">
        <w:rPr>
          <w:rFonts w:ascii="仿宋_GB2312" w:eastAsia="仿宋_GB2312" w:hAnsi="Calibri" w:hint="eastAsia"/>
          <w:sz w:val="32"/>
          <w:szCs w:val="32"/>
        </w:rPr>
        <w:t>〔201</w:t>
      </w:r>
      <w:r w:rsidR="00A274EB">
        <w:rPr>
          <w:rFonts w:ascii="仿宋_GB2312" w:eastAsia="仿宋_GB2312" w:hAnsi="Calibri"/>
          <w:sz w:val="32"/>
          <w:szCs w:val="32"/>
        </w:rPr>
        <w:t>9</w:t>
      </w:r>
      <w:r w:rsidRPr="00DE564A">
        <w:rPr>
          <w:rFonts w:ascii="仿宋_GB2312" w:eastAsia="仿宋_GB2312" w:hAnsi="Calibri" w:hint="eastAsia"/>
          <w:sz w:val="32"/>
          <w:szCs w:val="32"/>
        </w:rPr>
        <w:t>〕</w:t>
      </w:r>
      <w:r w:rsidR="00675512">
        <w:rPr>
          <w:rFonts w:ascii="仿宋_GB2312" w:eastAsia="仿宋_GB2312" w:hAnsi="Calibri" w:hint="eastAsia"/>
          <w:sz w:val="32"/>
          <w:szCs w:val="32"/>
        </w:rPr>
        <w:t>42</w:t>
      </w:r>
      <w:r w:rsidRPr="00DE564A">
        <w:rPr>
          <w:rFonts w:ascii="仿宋_GB2312" w:eastAsia="仿宋_GB2312" w:hint="eastAsia"/>
          <w:sz w:val="32"/>
          <w:szCs w:val="32"/>
        </w:rPr>
        <w:t>号</w:t>
      </w:r>
    </w:p>
    <w:p w:rsidR="00471E50" w:rsidRPr="00EC2EB9" w:rsidRDefault="00471E50" w:rsidP="00EC2EB9">
      <w:pPr>
        <w:snapToGrid w:val="0"/>
        <w:spacing w:line="600" w:lineRule="exact"/>
        <w:jc w:val="center"/>
        <w:rPr>
          <w:rFonts w:eastAsia="方正小标宋简体"/>
          <w:bCs/>
          <w:sz w:val="44"/>
          <w:szCs w:val="44"/>
        </w:rPr>
      </w:pPr>
    </w:p>
    <w:p w:rsidR="00ED6ADA" w:rsidRDefault="00572A5D" w:rsidP="00ED6ADA">
      <w:pPr>
        <w:snapToGrid w:val="0"/>
        <w:spacing w:line="600" w:lineRule="exact"/>
        <w:jc w:val="center"/>
        <w:rPr>
          <w:rFonts w:eastAsia="方正小标宋简体"/>
          <w:bCs/>
          <w:sz w:val="44"/>
          <w:szCs w:val="44"/>
        </w:rPr>
      </w:pPr>
      <w:r w:rsidRPr="00DE564A">
        <w:rPr>
          <w:rFonts w:eastAsia="方正小标宋简体"/>
          <w:bCs/>
          <w:sz w:val="44"/>
          <w:szCs w:val="44"/>
        </w:rPr>
        <w:t>中国农业科学院植物保护研究所关于</w:t>
      </w:r>
    </w:p>
    <w:p w:rsidR="00EC2EB9" w:rsidRDefault="00EC2EB9" w:rsidP="00EC2EB9">
      <w:pPr>
        <w:snapToGrid w:val="0"/>
        <w:spacing w:line="600" w:lineRule="exact"/>
        <w:jc w:val="center"/>
        <w:rPr>
          <w:rFonts w:eastAsia="方正小标宋简体"/>
          <w:bCs/>
          <w:sz w:val="44"/>
          <w:szCs w:val="44"/>
        </w:rPr>
      </w:pPr>
      <w:r>
        <w:rPr>
          <w:rFonts w:eastAsia="方正小标宋简体" w:hint="eastAsia"/>
          <w:bCs/>
          <w:sz w:val="44"/>
          <w:szCs w:val="44"/>
        </w:rPr>
        <w:t>修订</w:t>
      </w:r>
      <w:r w:rsidR="00572A5D" w:rsidRPr="00DE564A">
        <w:rPr>
          <w:rFonts w:eastAsia="方正小标宋简体" w:hint="eastAsia"/>
          <w:bCs/>
          <w:sz w:val="44"/>
          <w:szCs w:val="44"/>
        </w:rPr>
        <w:t>《</w:t>
      </w:r>
      <w:r w:rsidRPr="00EC2EB9">
        <w:rPr>
          <w:rFonts w:eastAsia="方正小标宋简体" w:hint="eastAsia"/>
          <w:bCs/>
          <w:sz w:val="44"/>
          <w:szCs w:val="44"/>
        </w:rPr>
        <w:t>中国农业科学院植物保护研究所科研</w:t>
      </w:r>
    </w:p>
    <w:p w:rsidR="00386983" w:rsidRPr="00ED6ADA" w:rsidRDefault="00EC2EB9" w:rsidP="00EC2EB9">
      <w:pPr>
        <w:snapToGrid w:val="0"/>
        <w:spacing w:line="600" w:lineRule="exact"/>
        <w:jc w:val="center"/>
        <w:rPr>
          <w:rFonts w:eastAsia="方正小标宋简体"/>
          <w:bCs/>
          <w:sz w:val="44"/>
          <w:szCs w:val="44"/>
        </w:rPr>
      </w:pPr>
      <w:r w:rsidRPr="00EC2EB9">
        <w:rPr>
          <w:rFonts w:eastAsia="方正小标宋简体" w:hint="eastAsia"/>
          <w:bCs/>
          <w:sz w:val="44"/>
          <w:szCs w:val="44"/>
        </w:rPr>
        <w:t>项目管理办法</w:t>
      </w:r>
      <w:r w:rsidR="00572A5D" w:rsidRPr="00DE564A">
        <w:rPr>
          <w:rFonts w:eastAsia="方正小标宋简体" w:hint="eastAsia"/>
          <w:bCs/>
          <w:sz w:val="44"/>
          <w:szCs w:val="44"/>
        </w:rPr>
        <w:t>》的通知</w:t>
      </w:r>
    </w:p>
    <w:p w:rsidR="00EC2EB9" w:rsidRDefault="00EC2EB9" w:rsidP="00572A5D">
      <w:pPr>
        <w:spacing w:beforeLines="50" w:before="120" w:line="600" w:lineRule="exact"/>
        <w:rPr>
          <w:rFonts w:ascii="仿宋_GB2312" w:eastAsia="仿宋_GB2312" w:hAnsi="Calibri"/>
          <w:sz w:val="32"/>
          <w:szCs w:val="32"/>
        </w:rPr>
      </w:pPr>
    </w:p>
    <w:p w:rsidR="007C77BB" w:rsidRDefault="00572A5D" w:rsidP="007C77BB">
      <w:pPr>
        <w:spacing w:beforeLines="50" w:before="120" w:line="600" w:lineRule="exact"/>
        <w:rPr>
          <w:rFonts w:ascii="仿宋_GB2312" w:eastAsia="仿宋_GB2312" w:hAnsi="Calibri"/>
          <w:sz w:val="32"/>
          <w:szCs w:val="32"/>
        </w:rPr>
      </w:pPr>
      <w:r w:rsidRPr="00DE564A">
        <w:rPr>
          <w:rFonts w:ascii="仿宋_GB2312" w:eastAsia="仿宋_GB2312" w:hAnsi="Calibri"/>
          <w:sz w:val="32"/>
          <w:szCs w:val="32"/>
        </w:rPr>
        <w:t>所属各单位</w:t>
      </w:r>
      <w:r w:rsidRPr="00DE564A">
        <w:rPr>
          <w:rFonts w:ascii="仿宋_GB2312" w:eastAsia="仿宋_GB2312" w:hAnsi="Calibri" w:hint="eastAsia"/>
          <w:sz w:val="32"/>
          <w:szCs w:val="32"/>
        </w:rPr>
        <w:t>：</w:t>
      </w:r>
    </w:p>
    <w:p w:rsidR="00572A5D" w:rsidRPr="00DE564A" w:rsidRDefault="00572A5D" w:rsidP="007C77BB">
      <w:pPr>
        <w:spacing w:beforeLines="50" w:before="120" w:line="600" w:lineRule="exact"/>
        <w:ind w:firstLineChars="150" w:firstLine="480"/>
        <w:rPr>
          <w:rFonts w:ascii="仿宋_GB2312" w:eastAsia="仿宋_GB2312" w:hAnsi="Calibri"/>
          <w:sz w:val="32"/>
          <w:szCs w:val="32"/>
        </w:rPr>
      </w:pPr>
      <w:r w:rsidRPr="00DE564A">
        <w:rPr>
          <w:rFonts w:ascii="仿宋_GB2312" w:eastAsia="仿宋_GB2312" w:hAnsi="Calibri" w:hint="eastAsia"/>
          <w:sz w:val="32"/>
          <w:szCs w:val="32"/>
        </w:rPr>
        <w:t>《</w:t>
      </w:r>
      <w:r w:rsidR="007C77BB" w:rsidRPr="007C77BB">
        <w:rPr>
          <w:rFonts w:ascii="仿宋_GB2312" w:eastAsia="仿宋_GB2312" w:hAnsi="Calibri" w:hint="eastAsia"/>
          <w:sz w:val="32"/>
          <w:szCs w:val="32"/>
        </w:rPr>
        <w:t>中国农业科学院植物保护研究所科研项目管理办法</w:t>
      </w:r>
      <w:r w:rsidRPr="00DE564A">
        <w:rPr>
          <w:rFonts w:ascii="仿宋_GB2312" w:eastAsia="仿宋_GB2312" w:hAnsi="Calibri" w:hint="eastAsia"/>
          <w:sz w:val="32"/>
          <w:szCs w:val="32"/>
        </w:rPr>
        <w:t>》已经201</w:t>
      </w:r>
      <w:r w:rsidR="00FB034C">
        <w:rPr>
          <w:rFonts w:ascii="仿宋_GB2312" w:eastAsia="仿宋_GB2312" w:hAnsi="Calibri"/>
          <w:sz w:val="32"/>
          <w:szCs w:val="32"/>
        </w:rPr>
        <w:t>9</w:t>
      </w:r>
      <w:r w:rsidRPr="00DE564A">
        <w:rPr>
          <w:rFonts w:ascii="仿宋_GB2312" w:eastAsia="仿宋_GB2312" w:hAnsi="Calibri" w:hint="eastAsia"/>
          <w:sz w:val="32"/>
          <w:szCs w:val="32"/>
        </w:rPr>
        <w:t>年</w:t>
      </w:r>
      <w:r w:rsidR="00732421">
        <w:rPr>
          <w:rFonts w:ascii="仿宋_GB2312" w:eastAsia="仿宋_GB2312" w:hAnsi="Calibri"/>
          <w:sz w:val="32"/>
          <w:szCs w:val="32"/>
        </w:rPr>
        <w:t>5</w:t>
      </w:r>
      <w:r w:rsidRPr="00DE564A">
        <w:rPr>
          <w:rFonts w:ascii="仿宋_GB2312" w:eastAsia="仿宋_GB2312" w:hAnsi="Calibri" w:hint="eastAsia"/>
          <w:sz w:val="32"/>
          <w:szCs w:val="32"/>
        </w:rPr>
        <w:t>月</w:t>
      </w:r>
      <w:r w:rsidR="00732421">
        <w:rPr>
          <w:rFonts w:ascii="仿宋_GB2312" w:eastAsia="仿宋_GB2312" w:hAnsi="Calibri"/>
          <w:sz w:val="32"/>
          <w:szCs w:val="32"/>
        </w:rPr>
        <w:t>13</w:t>
      </w:r>
      <w:r w:rsidRPr="00DE564A">
        <w:rPr>
          <w:rFonts w:ascii="仿宋_GB2312" w:eastAsia="仿宋_GB2312" w:hAnsi="Calibri" w:hint="eastAsia"/>
          <w:sz w:val="32"/>
          <w:szCs w:val="32"/>
        </w:rPr>
        <w:t>日所务会议审议</w:t>
      </w:r>
      <w:r w:rsidR="00732421">
        <w:rPr>
          <w:rFonts w:ascii="仿宋_GB2312" w:eastAsia="仿宋_GB2312" w:hAnsi="Calibri" w:cstheme="minorBidi" w:hint="eastAsia"/>
          <w:sz w:val="32"/>
          <w:szCs w:val="32"/>
        </w:rPr>
        <w:t>修订</w:t>
      </w:r>
      <w:r w:rsidRPr="00DE564A">
        <w:rPr>
          <w:rFonts w:ascii="仿宋_GB2312" w:eastAsia="仿宋_GB2312" w:hAnsi="Calibri" w:hint="eastAsia"/>
          <w:sz w:val="32"/>
          <w:szCs w:val="32"/>
        </w:rPr>
        <w:t>，现予以印发，请遵照执行。</w:t>
      </w:r>
    </w:p>
    <w:p w:rsidR="00572A5D" w:rsidRPr="00732421" w:rsidRDefault="00572A5D" w:rsidP="00572A5D">
      <w:pPr>
        <w:spacing w:beforeLines="50" w:before="120" w:line="600" w:lineRule="exact"/>
        <w:ind w:firstLineChars="200" w:firstLine="640"/>
        <w:rPr>
          <w:rFonts w:ascii="仿宋_GB2312" w:eastAsia="仿宋_GB2312" w:hAnsi="Calibri"/>
          <w:sz w:val="32"/>
          <w:szCs w:val="32"/>
        </w:rPr>
      </w:pPr>
    </w:p>
    <w:p w:rsidR="00572A5D" w:rsidRPr="00732421" w:rsidRDefault="00572A5D" w:rsidP="00572A5D">
      <w:pPr>
        <w:spacing w:beforeLines="50" w:before="120" w:line="600" w:lineRule="exact"/>
        <w:ind w:firstLineChars="200" w:firstLine="640"/>
        <w:rPr>
          <w:rFonts w:ascii="仿宋_GB2312" w:eastAsia="仿宋_GB2312" w:hAnsi="Calibri"/>
          <w:sz w:val="32"/>
          <w:szCs w:val="32"/>
        </w:rPr>
      </w:pPr>
    </w:p>
    <w:p w:rsidR="00572A5D" w:rsidRPr="00DE564A" w:rsidRDefault="00572A5D" w:rsidP="00572A5D">
      <w:pPr>
        <w:spacing w:line="600" w:lineRule="exact"/>
        <w:ind w:firstLine="645"/>
        <w:rPr>
          <w:rFonts w:ascii="仿宋_GB2312" w:eastAsia="仿宋_GB2312"/>
          <w:sz w:val="32"/>
          <w:szCs w:val="32"/>
        </w:rPr>
      </w:pPr>
      <w:r w:rsidRPr="00DE564A">
        <w:rPr>
          <w:rFonts w:ascii="仿宋_GB2312" w:eastAsia="仿宋_GB2312" w:hint="eastAsia"/>
          <w:sz w:val="32"/>
          <w:szCs w:val="32"/>
        </w:rPr>
        <w:t xml:space="preserve">　　　　　   　　　中国农业科学院植物保护研究所</w:t>
      </w:r>
    </w:p>
    <w:p w:rsidR="002B1347" w:rsidRDefault="00572A5D" w:rsidP="00E64D7D">
      <w:pPr>
        <w:spacing w:line="600" w:lineRule="exact"/>
        <w:ind w:firstLineChars="200" w:firstLine="640"/>
        <w:rPr>
          <w:rFonts w:ascii="仿宋_GB2312" w:eastAsia="仿宋_GB2312"/>
          <w:sz w:val="32"/>
          <w:szCs w:val="32"/>
        </w:rPr>
      </w:pPr>
      <w:r w:rsidRPr="00DE564A">
        <w:rPr>
          <w:rFonts w:ascii="仿宋_GB2312" w:eastAsia="仿宋_GB2312" w:hint="eastAsia"/>
          <w:sz w:val="32"/>
          <w:szCs w:val="32"/>
        </w:rPr>
        <w:t xml:space="preserve">                           201</w:t>
      </w:r>
      <w:r w:rsidR="00A141E3">
        <w:rPr>
          <w:rFonts w:ascii="仿宋_GB2312" w:eastAsia="仿宋_GB2312"/>
          <w:sz w:val="32"/>
          <w:szCs w:val="32"/>
        </w:rPr>
        <w:t>9</w:t>
      </w:r>
      <w:r w:rsidRPr="00DE564A">
        <w:rPr>
          <w:rFonts w:ascii="仿宋_GB2312" w:eastAsia="仿宋_GB2312" w:hint="eastAsia"/>
          <w:sz w:val="32"/>
          <w:szCs w:val="32"/>
        </w:rPr>
        <w:t>年</w:t>
      </w:r>
      <w:r w:rsidR="00732421">
        <w:rPr>
          <w:rFonts w:ascii="仿宋_GB2312" w:eastAsia="仿宋_GB2312"/>
          <w:sz w:val="32"/>
          <w:szCs w:val="32"/>
        </w:rPr>
        <w:t>5</w:t>
      </w:r>
      <w:r w:rsidRPr="00DE564A">
        <w:rPr>
          <w:rFonts w:ascii="仿宋_GB2312" w:eastAsia="仿宋_GB2312" w:hint="eastAsia"/>
          <w:sz w:val="32"/>
          <w:szCs w:val="32"/>
        </w:rPr>
        <w:t>月</w:t>
      </w:r>
      <w:r w:rsidR="00732421">
        <w:rPr>
          <w:rFonts w:ascii="仿宋_GB2312" w:eastAsia="仿宋_GB2312"/>
          <w:sz w:val="32"/>
          <w:szCs w:val="32"/>
        </w:rPr>
        <w:t>20</w:t>
      </w:r>
      <w:r w:rsidRPr="00DE564A">
        <w:rPr>
          <w:rFonts w:ascii="仿宋_GB2312" w:eastAsia="仿宋_GB2312" w:hint="eastAsia"/>
          <w:sz w:val="32"/>
          <w:szCs w:val="32"/>
        </w:rPr>
        <w:t>日</w:t>
      </w:r>
    </w:p>
    <w:p w:rsidR="00732421" w:rsidRPr="00E64D7D" w:rsidRDefault="00732421" w:rsidP="00E64D7D">
      <w:pPr>
        <w:spacing w:line="600" w:lineRule="exact"/>
        <w:ind w:firstLineChars="200" w:firstLine="640"/>
        <w:rPr>
          <w:rFonts w:ascii="仿宋_GB2312" w:eastAsia="仿宋_GB2312"/>
          <w:sz w:val="32"/>
          <w:szCs w:val="32"/>
        </w:rPr>
      </w:pPr>
    </w:p>
    <w:p w:rsidR="00732421" w:rsidRPr="00303FBB" w:rsidRDefault="00732421" w:rsidP="007F1801">
      <w:pPr>
        <w:widowControl/>
        <w:spacing w:line="600" w:lineRule="exact"/>
        <w:jc w:val="center"/>
        <w:rPr>
          <w:rFonts w:ascii="华文中宋" w:eastAsia="华文中宋" w:hAnsi="华文中宋"/>
          <w:b/>
          <w:color w:val="000000"/>
          <w:kern w:val="0"/>
          <w:sz w:val="44"/>
          <w:szCs w:val="36"/>
        </w:rPr>
      </w:pPr>
      <w:r w:rsidRPr="00303FBB">
        <w:rPr>
          <w:rFonts w:ascii="华文中宋" w:eastAsia="华文中宋" w:hAnsi="华文中宋" w:hint="eastAsia"/>
          <w:b/>
          <w:color w:val="000000"/>
          <w:kern w:val="0"/>
          <w:sz w:val="44"/>
          <w:szCs w:val="36"/>
        </w:rPr>
        <w:lastRenderedPageBreak/>
        <w:t>中国农业科学院植物保护研究所</w:t>
      </w:r>
    </w:p>
    <w:p w:rsidR="00732421" w:rsidRDefault="00732421" w:rsidP="007F1801">
      <w:pPr>
        <w:widowControl/>
        <w:spacing w:line="600" w:lineRule="exact"/>
        <w:jc w:val="center"/>
        <w:rPr>
          <w:rFonts w:ascii="华文中宋" w:eastAsia="华文中宋" w:hAnsi="华文中宋"/>
          <w:b/>
          <w:color w:val="000000"/>
          <w:kern w:val="0"/>
          <w:sz w:val="36"/>
          <w:szCs w:val="28"/>
        </w:rPr>
      </w:pPr>
      <w:r w:rsidRPr="00303FBB">
        <w:rPr>
          <w:rFonts w:ascii="华文中宋" w:eastAsia="华文中宋" w:hAnsi="华文中宋" w:hint="eastAsia"/>
          <w:b/>
          <w:color w:val="000000"/>
          <w:kern w:val="0"/>
          <w:sz w:val="44"/>
          <w:szCs w:val="36"/>
        </w:rPr>
        <w:t>科研项目管理办法</w:t>
      </w:r>
      <w:r w:rsidRPr="00303FBB">
        <w:rPr>
          <w:rFonts w:ascii="华文中宋" w:eastAsia="华文中宋" w:hAnsi="华文中宋"/>
          <w:b/>
          <w:color w:val="000000"/>
          <w:kern w:val="0"/>
          <w:sz w:val="36"/>
          <w:szCs w:val="28"/>
        </w:rPr>
        <w:t xml:space="preserve"> </w:t>
      </w:r>
    </w:p>
    <w:p w:rsidR="00732421" w:rsidRPr="00A4373E" w:rsidRDefault="00732421" w:rsidP="007F1801">
      <w:pPr>
        <w:widowControl/>
        <w:spacing w:line="600" w:lineRule="exact"/>
        <w:jc w:val="center"/>
        <w:rPr>
          <w:rFonts w:ascii="仿宋_GB2312" w:eastAsia="仿宋_GB2312" w:hAnsi="宋体"/>
          <w:color w:val="000000"/>
          <w:kern w:val="0"/>
          <w:sz w:val="32"/>
          <w:szCs w:val="32"/>
        </w:rPr>
      </w:pPr>
      <w:r w:rsidRPr="00A4373E">
        <w:rPr>
          <w:rFonts w:ascii="仿宋_GB2312" w:eastAsia="仿宋_GB2312" w:hAnsi="宋体" w:hint="eastAsia"/>
          <w:color w:val="000000"/>
          <w:kern w:val="0"/>
          <w:sz w:val="32"/>
          <w:szCs w:val="32"/>
        </w:rPr>
        <w:t>（2</w:t>
      </w:r>
      <w:r w:rsidRPr="00A4373E">
        <w:rPr>
          <w:rFonts w:ascii="仿宋_GB2312" w:eastAsia="仿宋_GB2312" w:hAnsi="宋体"/>
          <w:color w:val="000000"/>
          <w:kern w:val="0"/>
          <w:sz w:val="32"/>
          <w:szCs w:val="32"/>
        </w:rPr>
        <w:t>019</w:t>
      </w:r>
      <w:r w:rsidRPr="00A4373E">
        <w:rPr>
          <w:rFonts w:ascii="仿宋_GB2312" w:eastAsia="仿宋_GB2312" w:hAnsi="宋体" w:hint="eastAsia"/>
          <w:color w:val="000000"/>
          <w:kern w:val="0"/>
          <w:sz w:val="32"/>
          <w:szCs w:val="32"/>
        </w:rPr>
        <w:t>年5月13日所务会修订）</w:t>
      </w:r>
    </w:p>
    <w:p w:rsidR="00732421" w:rsidRDefault="00732421" w:rsidP="007F1801">
      <w:pPr>
        <w:widowControl/>
        <w:spacing w:line="600" w:lineRule="exact"/>
        <w:jc w:val="center"/>
        <w:rPr>
          <w:rFonts w:ascii="宋体" w:hAnsi="宋体"/>
          <w:color w:val="000000"/>
          <w:kern w:val="0"/>
          <w:sz w:val="24"/>
        </w:rPr>
      </w:pPr>
    </w:p>
    <w:p w:rsidR="00732421" w:rsidRPr="00B3483D" w:rsidRDefault="00732421" w:rsidP="007F1801">
      <w:pPr>
        <w:widowControl/>
        <w:adjustRightInd w:val="0"/>
        <w:snapToGrid w:val="0"/>
        <w:spacing w:line="600" w:lineRule="exact"/>
        <w:jc w:val="center"/>
        <w:rPr>
          <w:rFonts w:ascii="仿宋_GB2312" w:eastAsia="仿宋_GB2312" w:hAnsi="宋体"/>
          <w:b/>
          <w:color w:val="000000"/>
          <w:kern w:val="0"/>
          <w:sz w:val="32"/>
          <w:szCs w:val="32"/>
        </w:rPr>
      </w:pPr>
      <w:r w:rsidRPr="00B3483D">
        <w:rPr>
          <w:rFonts w:ascii="仿宋_GB2312" w:eastAsia="仿宋_GB2312" w:hAnsi="宋体" w:hint="eastAsia"/>
          <w:b/>
          <w:color w:val="000000"/>
          <w:kern w:val="0"/>
          <w:sz w:val="32"/>
          <w:szCs w:val="32"/>
        </w:rPr>
        <w:t>第一章 总则</w:t>
      </w:r>
    </w:p>
    <w:p w:rsidR="00732421" w:rsidRPr="00B3483D" w:rsidRDefault="00732421" w:rsidP="007F1801">
      <w:pPr>
        <w:widowControl/>
        <w:adjustRightInd w:val="0"/>
        <w:snapToGrid w:val="0"/>
        <w:spacing w:line="600" w:lineRule="exact"/>
        <w:ind w:firstLineChars="200" w:firstLine="640"/>
        <w:rPr>
          <w:rFonts w:ascii="仿宋_GB2312" w:eastAsia="仿宋_GB2312" w:hAnsi="宋体"/>
          <w:color w:val="000000"/>
          <w:kern w:val="0"/>
          <w:sz w:val="32"/>
          <w:szCs w:val="32"/>
        </w:rPr>
      </w:pPr>
      <w:r w:rsidRPr="00B3483D">
        <w:rPr>
          <w:rFonts w:ascii="仿宋_GB2312" w:eastAsia="仿宋_GB2312" w:hAnsi="宋体" w:hint="eastAsia"/>
          <w:color w:val="000000"/>
          <w:kern w:val="0"/>
          <w:sz w:val="32"/>
          <w:szCs w:val="32"/>
        </w:rPr>
        <w:t>第一条 为了加强中国农业科学院植物保护研究所（以下简称研究所）科研项目（课题）（以下简称项目）管理，提高研究所的科研水平，促进学科建设和人才培养，根据国家和有关部门的规定，结合研究所实际情况，修订本办法。</w:t>
      </w:r>
    </w:p>
    <w:p w:rsidR="00732421" w:rsidRPr="00B3483D" w:rsidRDefault="00732421" w:rsidP="007F1801">
      <w:pPr>
        <w:widowControl/>
        <w:adjustRightInd w:val="0"/>
        <w:snapToGrid w:val="0"/>
        <w:spacing w:line="600" w:lineRule="exact"/>
        <w:ind w:firstLineChars="200" w:firstLine="640"/>
        <w:rPr>
          <w:rFonts w:ascii="仿宋_GB2312" w:eastAsia="仿宋_GB2312" w:hAnsi="宋体"/>
          <w:color w:val="000000"/>
          <w:kern w:val="0"/>
          <w:sz w:val="32"/>
          <w:szCs w:val="32"/>
        </w:rPr>
      </w:pPr>
      <w:r w:rsidRPr="00B3483D">
        <w:rPr>
          <w:rFonts w:ascii="仿宋_GB2312" w:eastAsia="仿宋_GB2312" w:hAnsi="宋体" w:hint="eastAsia"/>
          <w:color w:val="000000"/>
          <w:kern w:val="0"/>
          <w:sz w:val="32"/>
          <w:szCs w:val="32"/>
        </w:rPr>
        <w:t>第二条 科研项目要符合研究所研究方向和学科发展的需要。</w:t>
      </w:r>
    </w:p>
    <w:p w:rsidR="00732421" w:rsidRPr="00B3483D" w:rsidRDefault="00732421" w:rsidP="007F1801">
      <w:pPr>
        <w:widowControl/>
        <w:adjustRightInd w:val="0"/>
        <w:snapToGrid w:val="0"/>
        <w:spacing w:line="600" w:lineRule="exact"/>
        <w:ind w:firstLineChars="200" w:firstLine="640"/>
        <w:rPr>
          <w:rFonts w:ascii="仿宋_GB2312" w:eastAsia="仿宋_GB2312" w:hAnsi="宋体"/>
          <w:color w:val="000000"/>
          <w:kern w:val="0"/>
          <w:sz w:val="32"/>
          <w:szCs w:val="32"/>
        </w:rPr>
      </w:pPr>
      <w:r w:rsidRPr="00B3483D">
        <w:rPr>
          <w:rFonts w:ascii="仿宋_GB2312" w:eastAsia="仿宋_GB2312" w:hAnsi="宋体" w:hint="eastAsia"/>
          <w:color w:val="000000"/>
          <w:kern w:val="0"/>
          <w:sz w:val="32"/>
          <w:szCs w:val="32"/>
        </w:rPr>
        <w:t>第三条 所学术委员会是研究所科技工作中的咨询、参谋机构，所科研管理处是对研究所科研工作进行日常管理的主要职能部门，负责管理全所的各类科研项目。</w:t>
      </w:r>
    </w:p>
    <w:p w:rsidR="00732421" w:rsidRPr="00B3483D" w:rsidRDefault="00732421" w:rsidP="007F1801">
      <w:pPr>
        <w:widowControl/>
        <w:adjustRightInd w:val="0"/>
        <w:snapToGrid w:val="0"/>
        <w:spacing w:line="600" w:lineRule="exact"/>
        <w:jc w:val="center"/>
        <w:rPr>
          <w:rFonts w:ascii="仿宋_GB2312" w:eastAsia="仿宋_GB2312" w:hAnsi="宋体"/>
          <w:b/>
          <w:color w:val="000000"/>
          <w:kern w:val="0"/>
          <w:sz w:val="32"/>
          <w:szCs w:val="32"/>
        </w:rPr>
      </w:pPr>
      <w:r w:rsidRPr="00B3483D">
        <w:rPr>
          <w:rFonts w:ascii="仿宋_GB2312" w:eastAsia="仿宋_GB2312" w:hAnsi="宋体" w:hint="eastAsia"/>
          <w:b/>
          <w:color w:val="000000"/>
          <w:kern w:val="0"/>
          <w:sz w:val="32"/>
          <w:szCs w:val="32"/>
        </w:rPr>
        <w:t xml:space="preserve">第二章 立项管理 </w:t>
      </w:r>
    </w:p>
    <w:p w:rsidR="00732421" w:rsidRPr="00B3483D" w:rsidRDefault="00732421" w:rsidP="007F1801">
      <w:pPr>
        <w:widowControl/>
        <w:adjustRightInd w:val="0"/>
        <w:snapToGrid w:val="0"/>
        <w:spacing w:line="600" w:lineRule="exact"/>
        <w:ind w:firstLineChars="200" w:firstLine="640"/>
        <w:rPr>
          <w:rFonts w:ascii="仿宋_GB2312" w:eastAsia="仿宋_GB2312" w:hAnsi="宋体"/>
          <w:color w:val="000000"/>
          <w:kern w:val="0"/>
          <w:sz w:val="32"/>
          <w:szCs w:val="32"/>
        </w:rPr>
      </w:pPr>
      <w:r w:rsidRPr="00B3483D">
        <w:rPr>
          <w:rFonts w:ascii="仿宋_GB2312" w:eastAsia="仿宋_GB2312" w:hAnsi="宋体" w:hint="eastAsia"/>
          <w:color w:val="000000"/>
          <w:kern w:val="0"/>
          <w:sz w:val="32"/>
          <w:szCs w:val="32"/>
        </w:rPr>
        <w:t>第四条  研究所承担的科研项目，按其研究性质可分为基础研究、应用基础研究和应用研究；按其项目来源可分为纵向项目、院级项目、所级项目、自选项目。</w:t>
      </w:r>
    </w:p>
    <w:p w:rsidR="00732421" w:rsidRPr="00B3483D" w:rsidRDefault="00732421" w:rsidP="007F1801">
      <w:pPr>
        <w:widowControl/>
        <w:adjustRightInd w:val="0"/>
        <w:snapToGrid w:val="0"/>
        <w:spacing w:line="600" w:lineRule="exact"/>
        <w:ind w:firstLineChars="200" w:firstLine="640"/>
        <w:rPr>
          <w:rFonts w:ascii="仿宋_GB2312" w:eastAsia="仿宋_GB2312" w:hAnsi="宋体"/>
          <w:color w:val="000000"/>
          <w:kern w:val="0"/>
          <w:sz w:val="32"/>
          <w:szCs w:val="32"/>
        </w:rPr>
      </w:pPr>
      <w:r w:rsidRPr="00B3483D">
        <w:rPr>
          <w:rFonts w:ascii="仿宋_GB2312" w:eastAsia="仿宋_GB2312" w:hAnsi="宋体" w:hint="eastAsia"/>
          <w:color w:val="000000"/>
          <w:kern w:val="0"/>
          <w:sz w:val="32"/>
          <w:szCs w:val="32"/>
        </w:rPr>
        <w:t>第五条  纵向项目是指国家和有关部委、省级政府部门下达的各类科研项目；院级项目是指中国农业科学院下达的各类科研项目；所级项目是指研究所组织实施的项目；自选项目是指使用自有资金支持的科研项目。</w:t>
      </w:r>
    </w:p>
    <w:p w:rsidR="00732421" w:rsidRPr="00B3483D" w:rsidRDefault="00732421" w:rsidP="007F1801">
      <w:pPr>
        <w:widowControl/>
        <w:adjustRightInd w:val="0"/>
        <w:snapToGrid w:val="0"/>
        <w:spacing w:line="600" w:lineRule="exact"/>
        <w:ind w:firstLineChars="200" w:firstLine="640"/>
        <w:rPr>
          <w:rFonts w:ascii="仿宋_GB2312" w:eastAsia="仿宋_GB2312" w:hAnsi="宋体"/>
          <w:color w:val="000000"/>
          <w:kern w:val="0"/>
          <w:sz w:val="32"/>
          <w:szCs w:val="32"/>
        </w:rPr>
      </w:pPr>
      <w:r w:rsidRPr="00B3483D">
        <w:rPr>
          <w:rFonts w:ascii="仿宋_GB2312" w:eastAsia="仿宋_GB2312" w:hAnsi="宋体" w:hint="eastAsia"/>
          <w:color w:val="000000"/>
          <w:kern w:val="0"/>
          <w:sz w:val="32"/>
          <w:szCs w:val="32"/>
        </w:rPr>
        <w:lastRenderedPageBreak/>
        <w:t>第六条  研究所鼓励以研究室（重点实验室、中心）为基本单位或联合申报科研项目，由项目主持人编写项目建议书、可行性研究报告、项目申报书、计划任务书或科研合同书，报科研管理处审核，按有关规定签署意见，经主管所长或所学术委员会主任签字（盖章）并加盖公章后，上报有关部门。研究所拟申报的重大、重点科研项目，须经所学术委员会讨论推荐。</w:t>
      </w:r>
    </w:p>
    <w:p w:rsidR="00732421" w:rsidRPr="00B3483D" w:rsidRDefault="00732421" w:rsidP="007F1801">
      <w:pPr>
        <w:widowControl/>
        <w:adjustRightInd w:val="0"/>
        <w:snapToGrid w:val="0"/>
        <w:spacing w:line="600" w:lineRule="exact"/>
        <w:ind w:firstLineChars="200" w:firstLine="640"/>
        <w:rPr>
          <w:rFonts w:ascii="仿宋_GB2312" w:eastAsia="仿宋_GB2312" w:hAnsi="宋体"/>
          <w:color w:val="000000"/>
          <w:kern w:val="0"/>
          <w:sz w:val="32"/>
          <w:szCs w:val="32"/>
        </w:rPr>
      </w:pPr>
      <w:r w:rsidRPr="00B3483D">
        <w:rPr>
          <w:rFonts w:ascii="仿宋_GB2312" w:eastAsia="仿宋_GB2312" w:hAnsi="宋体" w:hint="eastAsia"/>
          <w:color w:val="000000"/>
          <w:kern w:val="0"/>
          <w:sz w:val="32"/>
          <w:szCs w:val="32"/>
        </w:rPr>
        <w:t>第七条  科研项目经费预算由项目主持人、科研管理处会同财务管理处等共同完成。</w:t>
      </w:r>
    </w:p>
    <w:p w:rsidR="00732421" w:rsidRPr="00B3483D" w:rsidRDefault="00732421" w:rsidP="007F1801">
      <w:pPr>
        <w:widowControl/>
        <w:adjustRightInd w:val="0"/>
        <w:snapToGrid w:val="0"/>
        <w:spacing w:line="600" w:lineRule="exact"/>
        <w:ind w:firstLineChars="200" w:firstLine="640"/>
        <w:rPr>
          <w:rFonts w:ascii="仿宋_GB2312" w:eastAsia="仿宋_GB2312" w:hAnsi="宋体"/>
          <w:color w:val="000000"/>
          <w:kern w:val="0"/>
          <w:sz w:val="32"/>
          <w:szCs w:val="32"/>
        </w:rPr>
      </w:pPr>
      <w:r w:rsidRPr="00B3483D">
        <w:rPr>
          <w:rFonts w:ascii="仿宋_GB2312" w:eastAsia="仿宋_GB2312" w:hAnsi="宋体" w:hint="eastAsia"/>
          <w:color w:val="000000"/>
          <w:kern w:val="0"/>
          <w:sz w:val="32"/>
          <w:szCs w:val="32"/>
        </w:rPr>
        <w:t>第八条  科研项目立项时，须由科研管理处核准计划任务书、项目经费等，报财务管理处后方准予立项。立项后，由科研管理处按项目类别统一编入研究所科研计划。</w:t>
      </w:r>
    </w:p>
    <w:p w:rsidR="00732421" w:rsidRPr="00B3483D" w:rsidRDefault="00732421" w:rsidP="007F1801">
      <w:pPr>
        <w:widowControl/>
        <w:adjustRightInd w:val="0"/>
        <w:snapToGrid w:val="0"/>
        <w:spacing w:line="600" w:lineRule="exact"/>
        <w:jc w:val="center"/>
        <w:rPr>
          <w:rFonts w:ascii="仿宋_GB2312" w:eastAsia="仿宋_GB2312" w:hAnsi="宋体"/>
          <w:b/>
          <w:color w:val="000000"/>
          <w:kern w:val="0"/>
          <w:sz w:val="32"/>
          <w:szCs w:val="32"/>
        </w:rPr>
      </w:pPr>
      <w:r w:rsidRPr="00B3483D">
        <w:rPr>
          <w:rFonts w:ascii="仿宋_GB2312" w:eastAsia="仿宋_GB2312" w:hAnsi="宋体" w:hint="eastAsia"/>
          <w:b/>
          <w:color w:val="000000"/>
          <w:kern w:val="0"/>
          <w:sz w:val="32"/>
          <w:szCs w:val="32"/>
        </w:rPr>
        <w:t>第三章 经费管理</w:t>
      </w:r>
    </w:p>
    <w:p w:rsidR="00732421" w:rsidRPr="00B3483D" w:rsidRDefault="00732421" w:rsidP="007F1801">
      <w:pPr>
        <w:widowControl/>
        <w:adjustRightInd w:val="0"/>
        <w:snapToGrid w:val="0"/>
        <w:spacing w:line="600" w:lineRule="exact"/>
        <w:ind w:firstLineChars="200" w:firstLine="640"/>
        <w:rPr>
          <w:rFonts w:ascii="仿宋_GB2312" w:eastAsia="仿宋_GB2312" w:hAnsi="宋体"/>
          <w:color w:val="000000"/>
          <w:kern w:val="0"/>
          <w:sz w:val="32"/>
          <w:szCs w:val="32"/>
        </w:rPr>
      </w:pPr>
      <w:r w:rsidRPr="00B3483D">
        <w:rPr>
          <w:rFonts w:ascii="仿宋_GB2312" w:eastAsia="仿宋_GB2312" w:hAnsi="宋体" w:hint="eastAsia"/>
          <w:color w:val="000000"/>
          <w:kern w:val="0"/>
          <w:sz w:val="32"/>
          <w:szCs w:val="32"/>
        </w:rPr>
        <w:t>第九条 科研经费是考核科技人员的重要依据之一，经费数额以在科研管理处和财务管理处备案为准。</w:t>
      </w:r>
    </w:p>
    <w:p w:rsidR="00732421" w:rsidRPr="00B3483D" w:rsidRDefault="00732421" w:rsidP="007F1801">
      <w:pPr>
        <w:widowControl/>
        <w:adjustRightInd w:val="0"/>
        <w:snapToGrid w:val="0"/>
        <w:spacing w:line="600" w:lineRule="exact"/>
        <w:ind w:firstLineChars="200" w:firstLine="640"/>
        <w:rPr>
          <w:rFonts w:ascii="仿宋_GB2312" w:eastAsia="仿宋_GB2312" w:hAnsi="宋体"/>
          <w:color w:val="000000"/>
          <w:kern w:val="0"/>
          <w:sz w:val="32"/>
          <w:szCs w:val="32"/>
        </w:rPr>
      </w:pPr>
      <w:r w:rsidRPr="00B3483D">
        <w:rPr>
          <w:rFonts w:ascii="仿宋_GB2312" w:eastAsia="仿宋_GB2312" w:hAnsi="宋体" w:hint="eastAsia"/>
          <w:color w:val="000000"/>
          <w:kern w:val="0"/>
          <w:sz w:val="32"/>
          <w:szCs w:val="32"/>
        </w:rPr>
        <w:t>第十条 承担科研项目经费必须拨入研究所规定的财务帐号，实行专款专用，由项目主持人、财务管理处会同科研管理处进行统一管理。</w:t>
      </w:r>
    </w:p>
    <w:p w:rsidR="00732421" w:rsidRPr="00B3483D" w:rsidRDefault="00732421" w:rsidP="007F1801">
      <w:pPr>
        <w:widowControl/>
        <w:adjustRightInd w:val="0"/>
        <w:snapToGrid w:val="0"/>
        <w:spacing w:line="600" w:lineRule="exact"/>
        <w:ind w:firstLineChars="200" w:firstLine="640"/>
        <w:rPr>
          <w:rFonts w:ascii="仿宋_GB2312" w:eastAsia="仿宋_GB2312" w:hAnsi="宋体"/>
          <w:color w:val="000000"/>
          <w:kern w:val="0"/>
          <w:sz w:val="32"/>
          <w:szCs w:val="32"/>
        </w:rPr>
      </w:pPr>
      <w:r w:rsidRPr="00B3483D">
        <w:rPr>
          <w:rFonts w:ascii="仿宋_GB2312" w:eastAsia="仿宋_GB2312" w:hAnsi="宋体" w:hint="eastAsia"/>
          <w:color w:val="000000"/>
          <w:kern w:val="0"/>
          <w:sz w:val="32"/>
          <w:szCs w:val="32"/>
        </w:rPr>
        <w:t>第十一条 科研项目经费由项目主持人负责支配。项目经费使用范围只限于科研任务书或合同书批准的支出范围。</w:t>
      </w:r>
    </w:p>
    <w:p w:rsidR="00732421" w:rsidRPr="00B3483D" w:rsidRDefault="00732421" w:rsidP="007F1801">
      <w:pPr>
        <w:widowControl/>
        <w:adjustRightInd w:val="0"/>
        <w:snapToGrid w:val="0"/>
        <w:spacing w:line="600" w:lineRule="exact"/>
        <w:ind w:firstLineChars="200" w:firstLine="640"/>
        <w:rPr>
          <w:rFonts w:ascii="仿宋_GB2312" w:eastAsia="仿宋_GB2312" w:hAnsi="宋体"/>
          <w:color w:val="000000"/>
          <w:kern w:val="0"/>
          <w:sz w:val="32"/>
          <w:szCs w:val="32"/>
        </w:rPr>
      </w:pPr>
      <w:r w:rsidRPr="00B3483D">
        <w:rPr>
          <w:rFonts w:ascii="仿宋_GB2312" w:eastAsia="仿宋_GB2312" w:hAnsi="宋体" w:hint="eastAsia"/>
          <w:color w:val="000000"/>
          <w:kern w:val="0"/>
          <w:sz w:val="32"/>
          <w:szCs w:val="32"/>
        </w:rPr>
        <w:lastRenderedPageBreak/>
        <w:t>第十二条 研究所承担的各类科研项目，研究所根据相关规定提取管理费。由研究所拨转的协作费，科研管理处根据科研合同或视同证明核准，不提取任何费用。</w:t>
      </w:r>
    </w:p>
    <w:p w:rsidR="00732421" w:rsidRPr="00B3483D" w:rsidRDefault="00732421" w:rsidP="007F1801">
      <w:pPr>
        <w:widowControl/>
        <w:adjustRightInd w:val="0"/>
        <w:snapToGrid w:val="0"/>
        <w:spacing w:line="600" w:lineRule="exact"/>
        <w:ind w:firstLineChars="200" w:firstLine="640"/>
        <w:rPr>
          <w:rFonts w:ascii="仿宋_GB2312" w:eastAsia="仿宋_GB2312" w:hAnsi="宋体"/>
          <w:color w:val="000000"/>
          <w:kern w:val="0"/>
          <w:sz w:val="32"/>
          <w:szCs w:val="32"/>
        </w:rPr>
      </w:pPr>
      <w:r w:rsidRPr="00B3483D">
        <w:rPr>
          <w:rFonts w:ascii="仿宋_GB2312" w:eastAsia="仿宋_GB2312" w:hAnsi="宋体" w:hint="eastAsia"/>
          <w:color w:val="000000"/>
          <w:kern w:val="0"/>
          <w:sz w:val="32"/>
          <w:szCs w:val="32"/>
        </w:rPr>
        <w:t>第十三条  间接费用的预算和使用参照《中国农业科学院植物保护研究所科研项目间接费用管理办法》执行。间接费用中绩效支出前需要进行绩效考核。</w:t>
      </w:r>
    </w:p>
    <w:p w:rsidR="00732421" w:rsidRPr="007F1801" w:rsidRDefault="00732421" w:rsidP="007F1801">
      <w:pPr>
        <w:widowControl/>
        <w:adjustRightInd w:val="0"/>
        <w:snapToGrid w:val="0"/>
        <w:spacing w:line="600" w:lineRule="exact"/>
        <w:ind w:firstLineChars="200" w:firstLine="640"/>
        <w:rPr>
          <w:rFonts w:ascii="仿宋_GB2312" w:eastAsia="仿宋_GB2312" w:hAnsi="宋体"/>
          <w:kern w:val="0"/>
          <w:sz w:val="32"/>
          <w:szCs w:val="32"/>
        </w:rPr>
      </w:pPr>
      <w:r w:rsidRPr="00B3483D">
        <w:rPr>
          <w:rFonts w:ascii="仿宋_GB2312" w:eastAsia="仿宋_GB2312" w:hAnsi="宋体" w:hint="eastAsia"/>
          <w:color w:val="000000"/>
          <w:kern w:val="0"/>
          <w:sz w:val="32"/>
          <w:szCs w:val="32"/>
        </w:rPr>
        <w:t>（一） 间接费用中</w:t>
      </w:r>
      <w:r>
        <w:rPr>
          <w:rFonts w:ascii="仿宋_GB2312" w:eastAsia="仿宋_GB2312" w:hAnsi="宋体" w:hint="eastAsia"/>
          <w:color w:val="000000"/>
          <w:kern w:val="0"/>
          <w:sz w:val="32"/>
          <w:szCs w:val="32"/>
        </w:rPr>
        <w:t>的</w:t>
      </w:r>
      <w:r w:rsidRPr="00B3483D">
        <w:rPr>
          <w:rFonts w:ascii="仿宋_GB2312" w:eastAsia="仿宋_GB2312" w:hAnsi="宋体" w:hint="eastAsia"/>
          <w:color w:val="000000"/>
          <w:kern w:val="0"/>
          <w:sz w:val="32"/>
          <w:szCs w:val="32"/>
        </w:rPr>
        <w:t>绩效发放对象原则上为任务书中规定的并承</w:t>
      </w:r>
      <w:r w:rsidRPr="007F1801">
        <w:rPr>
          <w:rFonts w:ascii="仿宋_GB2312" w:eastAsia="仿宋_GB2312" w:hAnsi="宋体" w:hint="eastAsia"/>
          <w:kern w:val="0"/>
          <w:sz w:val="32"/>
          <w:szCs w:val="32"/>
        </w:rPr>
        <w:t>担相关研究任务的科研人员。</w:t>
      </w:r>
    </w:p>
    <w:p w:rsidR="00732421" w:rsidRPr="007F1801" w:rsidRDefault="00732421" w:rsidP="007F1801">
      <w:pPr>
        <w:widowControl/>
        <w:adjustRightInd w:val="0"/>
        <w:snapToGrid w:val="0"/>
        <w:spacing w:line="600" w:lineRule="exact"/>
        <w:ind w:firstLineChars="200" w:firstLine="640"/>
        <w:rPr>
          <w:rFonts w:ascii="仿宋_GB2312" w:eastAsia="仿宋_GB2312" w:hAnsi="宋体"/>
          <w:kern w:val="0"/>
          <w:sz w:val="32"/>
          <w:szCs w:val="32"/>
        </w:rPr>
      </w:pPr>
      <w:r w:rsidRPr="007F1801">
        <w:rPr>
          <w:rFonts w:ascii="仿宋_GB2312" w:eastAsia="仿宋_GB2312" w:hAnsi="宋体" w:hint="eastAsia"/>
          <w:kern w:val="0"/>
          <w:sz w:val="32"/>
          <w:szCs w:val="32"/>
        </w:rPr>
        <w:t>（二）间接费用中的绩效须在项目执行至少一年之后发放。</w:t>
      </w:r>
    </w:p>
    <w:p w:rsidR="00732421" w:rsidRPr="007F1801" w:rsidRDefault="00732421" w:rsidP="007F1801">
      <w:pPr>
        <w:widowControl/>
        <w:adjustRightInd w:val="0"/>
        <w:snapToGrid w:val="0"/>
        <w:spacing w:line="600" w:lineRule="exact"/>
        <w:ind w:firstLineChars="200" w:firstLine="640"/>
        <w:rPr>
          <w:rFonts w:ascii="仿宋_GB2312" w:eastAsia="仿宋_GB2312" w:hAnsi="宋体"/>
          <w:kern w:val="0"/>
          <w:sz w:val="32"/>
          <w:szCs w:val="32"/>
        </w:rPr>
      </w:pPr>
      <w:r w:rsidRPr="007F1801">
        <w:rPr>
          <w:rFonts w:ascii="仿宋_GB2312" w:eastAsia="仿宋_GB2312" w:hAnsi="宋体" w:hint="eastAsia"/>
          <w:kern w:val="0"/>
          <w:sz w:val="32"/>
          <w:szCs w:val="32"/>
        </w:rPr>
        <w:t>（三）科研人员的绩效考核以项目为单位进行，绩效考核小组原则上由项目负责人、所科研管理处负责人和财务专家等组成，考核小组一般为5-7人组成。</w:t>
      </w:r>
    </w:p>
    <w:p w:rsidR="00732421" w:rsidRPr="007F1801" w:rsidRDefault="00732421" w:rsidP="007F1801">
      <w:pPr>
        <w:widowControl/>
        <w:adjustRightInd w:val="0"/>
        <w:snapToGrid w:val="0"/>
        <w:spacing w:line="600" w:lineRule="exact"/>
        <w:ind w:firstLineChars="200" w:firstLine="640"/>
        <w:rPr>
          <w:rFonts w:ascii="仿宋_GB2312" w:eastAsia="仿宋_GB2312" w:hAnsi="宋体"/>
          <w:kern w:val="0"/>
          <w:sz w:val="32"/>
          <w:szCs w:val="32"/>
        </w:rPr>
      </w:pPr>
      <w:r w:rsidRPr="007F1801">
        <w:rPr>
          <w:rFonts w:ascii="仿宋_GB2312" w:eastAsia="仿宋_GB2312" w:hAnsi="宋体" w:hint="eastAsia"/>
          <w:kern w:val="0"/>
          <w:sz w:val="32"/>
          <w:szCs w:val="32"/>
        </w:rPr>
        <w:t>（四）考核小组听取项目参加人的汇报，并根据参加人对项目的年度任务和年度考核指标完成情况的贡献，进行绩效评价。评价结果分为优秀、合格、基本合格和不合格。考核结果为基本合格和不合格的不予发放绩效奖励。评价结果填写在《中国农业科学院植物保护研究所绩效考核表》（见附件）中。</w:t>
      </w:r>
    </w:p>
    <w:p w:rsidR="00732421" w:rsidRPr="00B3483D" w:rsidRDefault="00732421" w:rsidP="007F1801">
      <w:pPr>
        <w:widowControl/>
        <w:adjustRightInd w:val="0"/>
        <w:snapToGrid w:val="0"/>
        <w:spacing w:line="600" w:lineRule="exact"/>
        <w:ind w:firstLineChars="200" w:firstLine="640"/>
        <w:rPr>
          <w:rFonts w:ascii="仿宋_GB2312" w:eastAsia="仿宋_GB2312" w:hAnsi="宋体"/>
          <w:color w:val="000000"/>
          <w:kern w:val="0"/>
          <w:sz w:val="32"/>
          <w:szCs w:val="32"/>
        </w:rPr>
      </w:pPr>
      <w:r w:rsidRPr="00B3483D">
        <w:rPr>
          <w:rFonts w:ascii="仿宋_GB2312" w:eastAsia="仿宋_GB2312" w:hAnsi="宋体" w:hint="eastAsia"/>
          <w:color w:val="000000"/>
          <w:kern w:val="0"/>
          <w:sz w:val="32"/>
          <w:szCs w:val="32"/>
        </w:rPr>
        <w:t>（</w:t>
      </w:r>
      <w:r>
        <w:rPr>
          <w:rFonts w:ascii="仿宋_GB2312" w:eastAsia="仿宋_GB2312" w:hAnsi="宋体" w:hint="eastAsia"/>
          <w:color w:val="000000"/>
          <w:kern w:val="0"/>
          <w:sz w:val="32"/>
          <w:szCs w:val="32"/>
        </w:rPr>
        <w:t>五</w:t>
      </w:r>
      <w:r w:rsidRPr="00B3483D">
        <w:rPr>
          <w:rFonts w:ascii="仿宋_GB2312" w:eastAsia="仿宋_GB2312" w:hAnsi="宋体" w:hint="eastAsia"/>
          <w:color w:val="000000"/>
          <w:kern w:val="0"/>
          <w:sz w:val="32"/>
          <w:szCs w:val="32"/>
        </w:rPr>
        <w:t>）项目负责人在对科研人员进行绩效考核的基础上，结合项目参加人的科研实绩、工作能力和工作态度等，提出该项目参加人绩效奖励分配方案，并填写《绩效奖励提取表》（财务管理处提供）。</w:t>
      </w:r>
    </w:p>
    <w:p w:rsidR="00732421" w:rsidRPr="00B3483D" w:rsidRDefault="00732421" w:rsidP="007F1801">
      <w:pPr>
        <w:widowControl/>
        <w:adjustRightInd w:val="0"/>
        <w:snapToGrid w:val="0"/>
        <w:spacing w:line="600" w:lineRule="exact"/>
        <w:ind w:firstLineChars="200" w:firstLine="640"/>
        <w:rPr>
          <w:rFonts w:ascii="仿宋_GB2312" w:eastAsia="仿宋_GB2312" w:hAnsi="宋体"/>
          <w:color w:val="000000"/>
          <w:kern w:val="0"/>
          <w:sz w:val="32"/>
          <w:szCs w:val="32"/>
        </w:rPr>
      </w:pPr>
      <w:r w:rsidRPr="00B3483D">
        <w:rPr>
          <w:rFonts w:ascii="仿宋_GB2312" w:eastAsia="仿宋_GB2312" w:hAnsi="宋体" w:hint="eastAsia"/>
          <w:color w:val="000000"/>
          <w:kern w:val="0"/>
          <w:sz w:val="32"/>
          <w:szCs w:val="32"/>
        </w:rPr>
        <w:lastRenderedPageBreak/>
        <w:t>（</w:t>
      </w:r>
      <w:r>
        <w:rPr>
          <w:rFonts w:ascii="仿宋_GB2312" w:eastAsia="仿宋_GB2312" w:hAnsi="宋体" w:hint="eastAsia"/>
          <w:color w:val="000000"/>
          <w:kern w:val="0"/>
          <w:sz w:val="32"/>
          <w:szCs w:val="32"/>
        </w:rPr>
        <w:t>六</w:t>
      </w:r>
      <w:r w:rsidRPr="00B3483D">
        <w:rPr>
          <w:rFonts w:ascii="仿宋_GB2312" w:eastAsia="仿宋_GB2312" w:hAnsi="宋体" w:hint="eastAsia"/>
          <w:color w:val="000000"/>
          <w:kern w:val="0"/>
          <w:sz w:val="32"/>
          <w:szCs w:val="32"/>
        </w:rPr>
        <w:t>）项目完成绩效考核和绩效分配后，将《中国农业科学院植物保护研究所绩效考核表》和《绩效奖励提取表》一并报科研管理处审核并签字，并按《中国农业科学院植物保护研究所财务报销实施细则》的审批权限执行。</w:t>
      </w:r>
    </w:p>
    <w:p w:rsidR="00732421" w:rsidRPr="00B3483D" w:rsidRDefault="00732421" w:rsidP="007F1801">
      <w:pPr>
        <w:widowControl/>
        <w:adjustRightInd w:val="0"/>
        <w:snapToGrid w:val="0"/>
        <w:spacing w:line="600" w:lineRule="exact"/>
        <w:ind w:firstLineChars="200" w:firstLine="640"/>
        <w:rPr>
          <w:rFonts w:ascii="仿宋_GB2312" w:eastAsia="仿宋_GB2312" w:hAnsi="宋体"/>
          <w:color w:val="000000"/>
          <w:kern w:val="0"/>
          <w:sz w:val="32"/>
          <w:szCs w:val="32"/>
        </w:rPr>
      </w:pPr>
      <w:r w:rsidRPr="00B3483D">
        <w:rPr>
          <w:rFonts w:ascii="仿宋_GB2312" w:eastAsia="仿宋_GB2312" w:hAnsi="宋体" w:hint="eastAsia"/>
          <w:color w:val="000000"/>
          <w:kern w:val="0"/>
          <w:sz w:val="32"/>
          <w:szCs w:val="32"/>
        </w:rPr>
        <w:t>第十四条 科技活动中购置的仪器设备等固定资产属国有资产，必须按《中国农业科学院植物保护研究所固定资产管理办法》执行。</w:t>
      </w:r>
    </w:p>
    <w:p w:rsidR="00732421" w:rsidRPr="00B3483D" w:rsidRDefault="00732421" w:rsidP="007F1801">
      <w:pPr>
        <w:widowControl/>
        <w:adjustRightInd w:val="0"/>
        <w:snapToGrid w:val="0"/>
        <w:spacing w:line="600" w:lineRule="exact"/>
        <w:ind w:firstLineChars="200" w:firstLine="640"/>
        <w:rPr>
          <w:rFonts w:ascii="仿宋_GB2312" w:eastAsia="仿宋_GB2312" w:hAnsi="宋体"/>
          <w:color w:val="000000"/>
          <w:kern w:val="0"/>
          <w:sz w:val="32"/>
          <w:szCs w:val="32"/>
        </w:rPr>
      </w:pPr>
      <w:r w:rsidRPr="00B3483D">
        <w:rPr>
          <w:rFonts w:ascii="仿宋_GB2312" w:eastAsia="仿宋_GB2312" w:hAnsi="宋体" w:hint="eastAsia"/>
          <w:color w:val="000000"/>
          <w:kern w:val="0"/>
          <w:sz w:val="32"/>
          <w:szCs w:val="32"/>
        </w:rPr>
        <w:t>第十五条 经费使用和划拨按《中国农业科学院植物保护研究所科研经费管理实施细则》执行。</w:t>
      </w:r>
    </w:p>
    <w:p w:rsidR="00732421" w:rsidRPr="00B3483D" w:rsidRDefault="00732421" w:rsidP="007F1801">
      <w:pPr>
        <w:widowControl/>
        <w:adjustRightInd w:val="0"/>
        <w:snapToGrid w:val="0"/>
        <w:spacing w:line="600" w:lineRule="exact"/>
        <w:ind w:firstLineChars="200" w:firstLine="640"/>
        <w:rPr>
          <w:rFonts w:ascii="仿宋_GB2312" w:eastAsia="仿宋_GB2312" w:hAnsi="宋体"/>
          <w:color w:val="000000"/>
          <w:kern w:val="0"/>
          <w:sz w:val="32"/>
          <w:szCs w:val="32"/>
        </w:rPr>
      </w:pPr>
      <w:r w:rsidRPr="00B3483D">
        <w:rPr>
          <w:rFonts w:ascii="仿宋_GB2312" w:eastAsia="仿宋_GB2312" w:hAnsi="宋体" w:hint="eastAsia"/>
          <w:color w:val="000000"/>
          <w:kern w:val="0"/>
          <w:sz w:val="32"/>
          <w:szCs w:val="32"/>
        </w:rPr>
        <w:t xml:space="preserve">第十六条 </w:t>
      </w:r>
      <w:r w:rsidRPr="00B3483D">
        <w:rPr>
          <w:rFonts w:ascii="仿宋_GB2312" w:eastAsia="仿宋_GB2312" w:hAnsi="宋体"/>
          <w:color w:val="000000"/>
          <w:kern w:val="0"/>
          <w:sz w:val="32"/>
          <w:szCs w:val="32"/>
        </w:rPr>
        <w:t>项目实施期间年度剩余资金可结转下一年度继续使用。连续两年未用完或者完成任务目标并通过验收、项目中止等形成的剩余资金，报财政部确认为可留归单位使用的结余资金后，</w:t>
      </w:r>
      <w:r w:rsidRPr="00B3483D">
        <w:rPr>
          <w:rFonts w:ascii="仿宋_GB2312" w:eastAsia="仿宋_GB2312" w:hAnsi="宋体" w:hint="eastAsia"/>
          <w:color w:val="000000"/>
          <w:kern w:val="0"/>
          <w:sz w:val="32"/>
          <w:szCs w:val="32"/>
        </w:rPr>
        <w:t>参照《中国农业科学院植物保护研究所科研经费管理实施细则》执行</w:t>
      </w:r>
      <w:r w:rsidRPr="00B3483D">
        <w:rPr>
          <w:rFonts w:ascii="仿宋_GB2312" w:eastAsia="仿宋_GB2312" w:hAnsi="宋体"/>
          <w:color w:val="000000"/>
          <w:kern w:val="0"/>
          <w:sz w:val="32"/>
          <w:szCs w:val="32"/>
        </w:rPr>
        <w:t>。</w:t>
      </w:r>
    </w:p>
    <w:p w:rsidR="00732421" w:rsidRPr="00B3483D" w:rsidRDefault="00732421" w:rsidP="007F1801">
      <w:pPr>
        <w:widowControl/>
        <w:adjustRightInd w:val="0"/>
        <w:snapToGrid w:val="0"/>
        <w:spacing w:line="600" w:lineRule="exact"/>
        <w:jc w:val="center"/>
        <w:rPr>
          <w:rFonts w:ascii="仿宋_GB2312" w:eastAsia="仿宋_GB2312" w:hAnsi="宋体"/>
          <w:b/>
          <w:color w:val="000000"/>
          <w:kern w:val="0"/>
          <w:sz w:val="32"/>
          <w:szCs w:val="32"/>
        </w:rPr>
      </w:pPr>
      <w:r w:rsidRPr="00B3483D">
        <w:rPr>
          <w:rFonts w:ascii="仿宋_GB2312" w:eastAsia="仿宋_GB2312" w:hAnsi="宋体" w:hint="eastAsia"/>
          <w:b/>
          <w:color w:val="000000"/>
          <w:kern w:val="0"/>
          <w:sz w:val="32"/>
          <w:szCs w:val="32"/>
        </w:rPr>
        <w:t>第四章 项目管理</w:t>
      </w:r>
    </w:p>
    <w:p w:rsidR="007F1801" w:rsidRDefault="00732421" w:rsidP="007F1801">
      <w:pPr>
        <w:widowControl/>
        <w:adjustRightInd w:val="0"/>
        <w:snapToGrid w:val="0"/>
        <w:spacing w:line="600" w:lineRule="exact"/>
        <w:ind w:firstLineChars="200" w:firstLine="640"/>
        <w:rPr>
          <w:rFonts w:ascii="仿宋_GB2312" w:eastAsia="仿宋_GB2312" w:hAnsi="宋体"/>
          <w:color w:val="000000"/>
          <w:kern w:val="0"/>
          <w:sz w:val="32"/>
          <w:szCs w:val="32"/>
        </w:rPr>
      </w:pPr>
      <w:r w:rsidRPr="00B3483D">
        <w:rPr>
          <w:rFonts w:ascii="仿宋_GB2312" w:eastAsia="仿宋_GB2312" w:hAnsi="宋体" w:hint="eastAsia"/>
          <w:color w:val="000000"/>
          <w:kern w:val="0"/>
          <w:sz w:val="32"/>
          <w:szCs w:val="32"/>
        </w:rPr>
        <w:t>第十七条 研究所承担的各类科研项目实行项目负责制，项目主持人全面负责项目的组织实施。主持人在技术路线调整、项目组人员组成、实施安排、经费使用等方面有自主权，也负有项目实施及按期完成的责任。</w:t>
      </w:r>
    </w:p>
    <w:p w:rsidR="00732421" w:rsidRPr="00B3483D" w:rsidRDefault="00732421" w:rsidP="007F1801">
      <w:pPr>
        <w:widowControl/>
        <w:adjustRightInd w:val="0"/>
        <w:snapToGrid w:val="0"/>
        <w:spacing w:line="600" w:lineRule="exact"/>
        <w:ind w:firstLineChars="200" w:firstLine="640"/>
        <w:rPr>
          <w:rFonts w:ascii="仿宋_GB2312" w:eastAsia="仿宋_GB2312" w:hAnsi="宋体"/>
          <w:color w:val="000000"/>
          <w:kern w:val="0"/>
          <w:sz w:val="32"/>
          <w:szCs w:val="32"/>
        </w:rPr>
      </w:pPr>
      <w:r w:rsidRPr="00B3483D">
        <w:rPr>
          <w:rFonts w:ascii="仿宋_GB2312" w:eastAsia="仿宋_GB2312" w:hAnsi="宋体" w:hint="eastAsia"/>
          <w:color w:val="000000"/>
          <w:kern w:val="0"/>
          <w:sz w:val="32"/>
          <w:szCs w:val="32"/>
        </w:rPr>
        <w:lastRenderedPageBreak/>
        <w:t>第十八条 项目实施过程中，研究所鼓励对研究工作进行创新，尽可能提供必要的条件，并对项目的执行和经费使用进行检查与监督。</w:t>
      </w:r>
    </w:p>
    <w:p w:rsidR="00732421" w:rsidRPr="00B3483D" w:rsidRDefault="00732421" w:rsidP="007F1801">
      <w:pPr>
        <w:widowControl/>
        <w:adjustRightInd w:val="0"/>
        <w:snapToGrid w:val="0"/>
        <w:spacing w:line="600" w:lineRule="exact"/>
        <w:ind w:firstLineChars="200" w:firstLine="640"/>
        <w:rPr>
          <w:rFonts w:ascii="仿宋_GB2312" w:eastAsia="仿宋_GB2312" w:hAnsi="宋体"/>
          <w:color w:val="000000"/>
          <w:kern w:val="0"/>
          <w:sz w:val="32"/>
          <w:szCs w:val="32"/>
        </w:rPr>
      </w:pPr>
      <w:r w:rsidRPr="00B3483D">
        <w:rPr>
          <w:rFonts w:ascii="仿宋_GB2312" w:eastAsia="仿宋_GB2312" w:hAnsi="宋体" w:hint="eastAsia"/>
          <w:color w:val="000000"/>
          <w:kern w:val="0"/>
          <w:sz w:val="32"/>
          <w:szCs w:val="32"/>
        </w:rPr>
        <w:t>第十九条 项目实施过程中，主持人不断积累有关试验数据和技术资料，须按项目下达单位以及科研管理处的要求认真填写执行情况和各种报表，于每年年底前将项目执行情况报科研管理处，由科研管理处汇总审核后报项目下达单位。</w:t>
      </w:r>
    </w:p>
    <w:p w:rsidR="00732421" w:rsidRPr="00B3483D" w:rsidRDefault="00732421" w:rsidP="007F1801">
      <w:pPr>
        <w:widowControl/>
        <w:adjustRightInd w:val="0"/>
        <w:snapToGrid w:val="0"/>
        <w:spacing w:line="600" w:lineRule="exact"/>
        <w:ind w:firstLineChars="200" w:firstLine="640"/>
        <w:rPr>
          <w:rFonts w:ascii="仿宋_GB2312" w:eastAsia="仿宋_GB2312" w:hAnsi="宋体"/>
          <w:color w:val="000000"/>
          <w:kern w:val="0"/>
          <w:sz w:val="32"/>
          <w:szCs w:val="32"/>
        </w:rPr>
      </w:pPr>
      <w:r w:rsidRPr="00B3483D">
        <w:rPr>
          <w:rFonts w:ascii="仿宋_GB2312" w:eastAsia="仿宋_GB2312" w:hAnsi="宋体" w:hint="eastAsia"/>
          <w:color w:val="000000"/>
          <w:kern w:val="0"/>
          <w:sz w:val="32"/>
          <w:szCs w:val="32"/>
        </w:rPr>
        <w:t>第二十条  项目执行过程中，项目启动会由科研管理处负责组织召开；项目中期评估会、项目验收会，科研管理处根据项目主管部门的通知要求参会；项目年度总结会、现场观摩会等，科研管理处原则上不参加会议。</w:t>
      </w:r>
    </w:p>
    <w:p w:rsidR="00732421" w:rsidRPr="00B3483D" w:rsidRDefault="00732421" w:rsidP="007F1801">
      <w:pPr>
        <w:widowControl/>
        <w:adjustRightInd w:val="0"/>
        <w:snapToGrid w:val="0"/>
        <w:spacing w:line="600" w:lineRule="exact"/>
        <w:ind w:firstLineChars="200" w:firstLine="640"/>
        <w:rPr>
          <w:rFonts w:ascii="仿宋_GB2312" w:eastAsia="仿宋_GB2312" w:hAnsi="宋体"/>
          <w:color w:val="000000"/>
          <w:kern w:val="0"/>
          <w:sz w:val="32"/>
          <w:szCs w:val="32"/>
        </w:rPr>
      </w:pPr>
      <w:r w:rsidRPr="00B3483D">
        <w:rPr>
          <w:rFonts w:ascii="仿宋_GB2312" w:eastAsia="仿宋_GB2312" w:hAnsi="宋体" w:hint="eastAsia"/>
          <w:color w:val="000000"/>
          <w:kern w:val="0"/>
          <w:sz w:val="32"/>
          <w:szCs w:val="32"/>
        </w:rPr>
        <w:t>第二十一条  项目执行过程中，要做好项目阶段性进展、亮点成果及学术会议等的宣传与报道。</w:t>
      </w:r>
    </w:p>
    <w:p w:rsidR="00732421" w:rsidRPr="00B3483D" w:rsidRDefault="00732421" w:rsidP="007F1801">
      <w:pPr>
        <w:widowControl/>
        <w:adjustRightInd w:val="0"/>
        <w:snapToGrid w:val="0"/>
        <w:spacing w:line="600" w:lineRule="exact"/>
        <w:ind w:firstLineChars="200" w:firstLine="640"/>
        <w:rPr>
          <w:rFonts w:ascii="仿宋_GB2312" w:eastAsia="仿宋_GB2312" w:hAnsi="宋体"/>
          <w:color w:val="000000"/>
          <w:kern w:val="0"/>
          <w:sz w:val="32"/>
          <w:szCs w:val="32"/>
        </w:rPr>
      </w:pPr>
      <w:r w:rsidRPr="00B3483D">
        <w:rPr>
          <w:rFonts w:ascii="仿宋_GB2312" w:eastAsia="仿宋_GB2312" w:hAnsi="宋体" w:hint="eastAsia"/>
          <w:color w:val="000000"/>
          <w:kern w:val="0"/>
          <w:sz w:val="32"/>
          <w:szCs w:val="32"/>
        </w:rPr>
        <w:t>第二十二条  项目中涉及敏感和保密的内容，严格按照有关规定执行。具体按照《中国农业科学院植物保护研究所计算机信息系统保密管理办法》《中国农业科学院植物保护研究所科研涉密项目保密规定》执行。</w:t>
      </w:r>
    </w:p>
    <w:p w:rsidR="00732421" w:rsidRPr="00B3483D" w:rsidRDefault="00732421" w:rsidP="007F1801">
      <w:pPr>
        <w:widowControl/>
        <w:adjustRightInd w:val="0"/>
        <w:snapToGrid w:val="0"/>
        <w:spacing w:line="600" w:lineRule="exact"/>
        <w:ind w:firstLineChars="200" w:firstLine="640"/>
        <w:rPr>
          <w:rFonts w:ascii="仿宋_GB2312" w:eastAsia="仿宋_GB2312" w:hAnsi="宋体"/>
          <w:color w:val="000000"/>
          <w:kern w:val="0"/>
          <w:sz w:val="32"/>
          <w:szCs w:val="32"/>
        </w:rPr>
      </w:pPr>
      <w:r w:rsidRPr="00B3483D">
        <w:rPr>
          <w:rFonts w:ascii="仿宋_GB2312" w:eastAsia="仿宋_GB2312" w:hAnsi="宋体" w:hint="eastAsia"/>
          <w:color w:val="000000"/>
          <w:kern w:val="0"/>
          <w:sz w:val="32"/>
          <w:szCs w:val="32"/>
        </w:rPr>
        <w:t>第二十三条  项目执行期满，应按照有关管理办法及上级下达单位的要求，及时总结、结题、审计和验收。如遇特殊情况，需要延长执行期限的，项目负责人需提交延长期限的申请，写明理由，通过科研管理处审查后，提交至项目下达单位。</w:t>
      </w:r>
    </w:p>
    <w:p w:rsidR="00732421" w:rsidRPr="00B3483D" w:rsidRDefault="00732421" w:rsidP="007F1801">
      <w:pPr>
        <w:widowControl/>
        <w:adjustRightInd w:val="0"/>
        <w:snapToGrid w:val="0"/>
        <w:spacing w:line="600" w:lineRule="exact"/>
        <w:ind w:firstLineChars="200" w:firstLine="640"/>
        <w:rPr>
          <w:rFonts w:ascii="仿宋_GB2312" w:eastAsia="仿宋_GB2312" w:hAnsi="宋体"/>
          <w:color w:val="000000"/>
          <w:kern w:val="0"/>
          <w:sz w:val="32"/>
          <w:szCs w:val="32"/>
        </w:rPr>
      </w:pPr>
      <w:r w:rsidRPr="00B3483D">
        <w:rPr>
          <w:rFonts w:ascii="仿宋_GB2312" w:eastAsia="仿宋_GB2312" w:hAnsi="宋体" w:hint="eastAsia"/>
          <w:color w:val="000000"/>
          <w:kern w:val="0"/>
          <w:sz w:val="32"/>
          <w:szCs w:val="32"/>
        </w:rPr>
        <w:lastRenderedPageBreak/>
        <w:t>第二十四条  项目结题验收后，项目负责人需配合科研管理处做好上级有关单位下达的科技年报、科技报告等工作。</w:t>
      </w:r>
    </w:p>
    <w:p w:rsidR="00732421" w:rsidRPr="00B3483D" w:rsidRDefault="00732421" w:rsidP="007F1801">
      <w:pPr>
        <w:widowControl/>
        <w:adjustRightInd w:val="0"/>
        <w:snapToGrid w:val="0"/>
        <w:spacing w:line="600" w:lineRule="exact"/>
        <w:ind w:firstLineChars="200" w:firstLine="640"/>
        <w:rPr>
          <w:rFonts w:ascii="仿宋_GB2312" w:eastAsia="仿宋_GB2312" w:hAnsi="宋体"/>
          <w:color w:val="000000"/>
          <w:kern w:val="0"/>
          <w:sz w:val="32"/>
          <w:szCs w:val="32"/>
        </w:rPr>
      </w:pPr>
      <w:r w:rsidRPr="00B3483D">
        <w:rPr>
          <w:rFonts w:ascii="仿宋_GB2312" w:eastAsia="仿宋_GB2312" w:hAnsi="宋体" w:hint="eastAsia"/>
          <w:color w:val="000000"/>
          <w:kern w:val="0"/>
          <w:sz w:val="32"/>
          <w:szCs w:val="32"/>
        </w:rPr>
        <w:t>第二十五条 研究所承担的科研项目结题、验收后，应根据需要及相关规定申请科技成果评价。</w:t>
      </w:r>
    </w:p>
    <w:p w:rsidR="00732421" w:rsidRPr="00B3483D" w:rsidRDefault="00732421" w:rsidP="007F1801">
      <w:pPr>
        <w:widowControl/>
        <w:adjustRightInd w:val="0"/>
        <w:snapToGrid w:val="0"/>
        <w:spacing w:line="600" w:lineRule="exact"/>
        <w:ind w:firstLineChars="200" w:firstLine="640"/>
        <w:rPr>
          <w:rFonts w:ascii="仿宋_GB2312" w:eastAsia="仿宋_GB2312" w:hAnsi="宋体"/>
          <w:color w:val="000000"/>
          <w:kern w:val="0"/>
          <w:sz w:val="32"/>
          <w:szCs w:val="32"/>
        </w:rPr>
      </w:pPr>
      <w:r w:rsidRPr="00B3483D">
        <w:rPr>
          <w:rFonts w:ascii="仿宋_GB2312" w:eastAsia="仿宋_GB2312" w:hAnsi="宋体" w:hint="eastAsia"/>
          <w:color w:val="000000"/>
          <w:kern w:val="0"/>
          <w:sz w:val="32"/>
          <w:szCs w:val="32"/>
        </w:rPr>
        <w:t>第二十六条 研究所承担的各类科研项目所取得的科技成果属国家所有，研究所法人拥有科技成果的持有权和转让权，科技成果的具体管理归科研管理处，成果转化归成果转化处管理。</w:t>
      </w:r>
    </w:p>
    <w:p w:rsidR="00732421" w:rsidRPr="00B3483D" w:rsidRDefault="00732421" w:rsidP="007F1801">
      <w:pPr>
        <w:widowControl/>
        <w:adjustRightInd w:val="0"/>
        <w:snapToGrid w:val="0"/>
        <w:spacing w:line="600" w:lineRule="exact"/>
        <w:ind w:firstLineChars="200" w:firstLine="640"/>
        <w:rPr>
          <w:rFonts w:ascii="仿宋_GB2312" w:eastAsia="仿宋_GB2312" w:hAnsi="宋体"/>
          <w:color w:val="000000"/>
          <w:kern w:val="0"/>
          <w:sz w:val="32"/>
          <w:szCs w:val="32"/>
        </w:rPr>
      </w:pPr>
      <w:r w:rsidRPr="00B3483D">
        <w:rPr>
          <w:rFonts w:ascii="仿宋_GB2312" w:eastAsia="仿宋_GB2312" w:hAnsi="宋体" w:hint="eastAsia"/>
          <w:color w:val="000000"/>
          <w:kern w:val="0"/>
          <w:sz w:val="32"/>
          <w:szCs w:val="32"/>
        </w:rPr>
        <w:t>第二十七条 在发表的论文、研究报告等技术材料上，必须按项目下达单位要求进行标注。依托研究所的相关科研机构固定人员在发表的论文、研究报告等技术材料上应按有关规定标注。科技成果奖励按照《中国农业科学院植物保护研究所重大科技成果奖励实施办法》和《中国农业科学院植物保护研究所研究生科技成果奖励实施办法》执行。</w:t>
      </w:r>
    </w:p>
    <w:p w:rsidR="00732421" w:rsidRPr="00B3483D" w:rsidRDefault="00732421" w:rsidP="007F1801">
      <w:pPr>
        <w:widowControl/>
        <w:adjustRightInd w:val="0"/>
        <w:snapToGrid w:val="0"/>
        <w:spacing w:line="600" w:lineRule="exact"/>
        <w:jc w:val="center"/>
        <w:rPr>
          <w:rFonts w:ascii="仿宋_GB2312" w:eastAsia="仿宋_GB2312" w:hAnsi="宋体"/>
          <w:b/>
          <w:color w:val="000000"/>
          <w:kern w:val="0"/>
          <w:sz w:val="32"/>
          <w:szCs w:val="32"/>
        </w:rPr>
      </w:pPr>
      <w:r w:rsidRPr="00B3483D">
        <w:rPr>
          <w:rFonts w:ascii="仿宋_GB2312" w:eastAsia="仿宋_GB2312" w:hAnsi="宋体" w:hint="eastAsia"/>
          <w:b/>
          <w:color w:val="000000"/>
          <w:kern w:val="0"/>
          <w:sz w:val="32"/>
          <w:szCs w:val="32"/>
        </w:rPr>
        <w:t xml:space="preserve">第五章 科研档案管理 </w:t>
      </w:r>
    </w:p>
    <w:p w:rsidR="00732421" w:rsidRPr="00B3483D" w:rsidRDefault="00732421" w:rsidP="007F1801">
      <w:pPr>
        <w:widowControl/>
        <w:adjustRightInd w:val="0"/>
        <w:snapToGrid w:val="0"/>
        <w:spacing w:line="600" w:lineRule="exact"/>
        <w:ind w:firstLineChars="200" w:firstLine="640"/>
        <w:rPr>
          <w:rFonts w:ascii="仿宋_GB2312" w:eastAsia="仿宋_GB2312" w:hAnsi="宋体"/>
          <w:color w:val="000000"/>
          <w:kern w:val="0"/>
          <w:sz w:val="32"/>
          <w:szCs w:val="32"/>
        </w:rPr>
      </w:pPr>
      <w:r w:rsidRPr="00B3483D">
        <w:rPr>
          <w:rFonts w:ascii="仿宋_GB2312" w:eastAsia="仿宋_GB2312" w:hAnsi="宋体" w:hint="eastAsia"/>
          <w:color w:val="000000"/>
          <w:kern w:val="0"/>
          <w:sz w:val="32"/>
          <w:szCs w:val="32"/>
        </w:rPr>
        <w:t>第二十八条 研究所承担的各类科研项目，自立项开始在科研管理处建立项目技术资料档案，按相关的技术资料档案管理办法执行。</w:t>
      </w:r>
    </w:p>
    <w:p w:rsidR="00732421" w:rsidRPr="00B3483D" w:rsidRDefault="00732421" w:rsidP="007F1801">
      <w:pPr>
        <w:widowControl/>
        <w:adjustRightInd w:val="0"/>
        <w:snapToGrid w:val="0"/>
        <w:spacing w:line="600" w:lineRule="exact"/>
        <w:ind w:firstLineChars="200" w:firstLine="640"/>
        <w:rPr>
          <w:rFonts w:ascii="仿宋_GB2312" w:eastAsia="仿宋_GB2312" w:hAnsi="宋体"/>
          <w:color w:val="000000"/>
          <w:kern w:val="0"/>
          <w:sz w:val="32"/>
          <w:szCs w:val="32"/>
        </w:rPr>
      </w:pPr>
      <w:r w:rsidRPr="00B3483D">
        <w:rPr>
          <w:rFonts w:ascii="仿宋_GB2312" w:eastAsia="仿宋_GB2312" w:hAnsi="宋体" w:hint="eastAsia"/>
          <w:color w:val="000000"/>
          <w:kern w:val="0"/>
          <w:sz w:val="32"/>
          <w:szCs w:val="32"/>
        </w:rPr>
        <w:t>第二十九条 研究所科研档案是科技成果的载体，是反映研究所科技成果和水平的重要资料，项目组人员有按时归案的义务。</w:t>
      </w:r>
    </w:p>
    <w:p w:rsidR="00732421" w:rsidRPr="00B3483D" w:rsidRDefault="00732421" w:rsidP="007F1801">
      <w:pPr>
        <w:widowControl/>
        <w:adjustRightInd w:val="0"/>
        <w:snapToGrid w:val="0"/>
        <w:spacing w:line="600" w:lineRule="exact"/>
        <w:jc w:val="center"/>
        <w:rPr>
          <w:rFonts w:ascii="仿宋_GB2312" w:eastAsia="仿宋_GB2312" w:hAnsi="宋体"/>
          <w:b/>
          <w:color w:val="000000"/>
          <w:kern w:val="0"/>
          <w:sz w:val="32"/>
          <w:szCs w:val="32"/>
        </w:rPr>
      </w:pPr>
      <w:r w:rsidRPr="00B3483D">
        <w:rPr>
          <w:rFonts w:ascii="仿宋_GB2312" w:eastAsia="仿宋_GB2312" w:hAnsi="宋体" w:hint="eastAsia"/>
          <w:b/>
          <w:color w:val="000000"/>
          <w:kern w:val="0"/>
          <w:sz w:val="32"/>
          <w:szCs w:val="32"/>
        </w:rPr>
        <w:t>第六章 科研诚信管理</w:t>
      </w:r>
    </w:p>
    <w:p w:rsidR="00732421" w:rsidRPr="00B3483D" w:rsidRDefault="00732421" w:rsidP="007F1801">
      <w:pPr>
        <w:adjustRightInd w:val="0"/>
        <w:snapToGrid w:val="0"/>
        <w:spacing w:line="600" w:lineRule="exact"/>
        <w:ind w:firstLineChars="200" w:firstLine="640"/>
        <w:rPr>
          <w:rFonts w:ascii="仿宋_GB2312" w:eastAsia="仿宋_GB2312" w:hAnsi="宋体"/>
          <w:color w:val="000000"/>
          <w:kern w:val="0"/>
          <w:sz w:val="32"/>
          <w:szCs w:val="32"/>
        </w:rPr>
      </w:pPr>
      <w:r w:rsidRPr="00B3483D">
        <w:rPr>
          <w:rFonts w:ascii="仿宋_GB2312" w:eastAsia="仿宋_GB2312" w:hAnsi="宋体" w:hint="eastAsia"/>
          <w:color w:val="000000"/>
          <w:kern w:val="0"/>
          <w:sz w:val="32"/>
          <w:szCs w:val="32"/>
        </w:rPr>
        <w:t>第三十条 研究所全面实施科研诚信承诺制，要求从事推荐</w:t>
      </w:r>
      <w:r w:rsidRPr="00B3483D">
        <w:rPr>
          <w:rFonts w:ascii="仿宋_GB2312" w:eastAsia="仿宋_GB2312" w:hAnsi="宋体" w:hint="eastAsia"/>
          <w:color w:val="000000"/>
          <w:kern w:val="0"/>
          <w:sz w:val="32"/>
          <w:szCs w:val="32"/>
        </w:rPr>
        <w:lastRenderedPageBreak/>
        <w:t>（提名）、申报、评审、评估等工作的相关人员签署科研诚信承诺书，明确承诺事项和违背承诺的处理要求。</w:t>
      </w:r>
    </w:p>
    <w:p w:rsidR="00732421" w:rsidRPr="00B3483D" w:rsidRDefault="00732421" w:rsidP="007F1801">
      <w:pPr>
        <w:adjustRightInd w:val="0"/>
        <w:snapToGrid w:val="0"/>
        <w:spacing w:line="600" w:lineRule="exact"/>
        <w:ind w:firstLineChars="200" w:firstLine="640"/>
        <w:rPr>
          <w:rFonts w:ascii="仿宋_GB2312" w:eastAsia="仿宋_GB2312" w:hAnsi="宋体"/>
          <w:color w:val="000000"/>
          <w:kern w:val="0"/>
          <w:sz w:val="32"/>
          <w:szCs w:val="32"/>
        </w:rPr>
      </w:pPr>
      <w:r w:rsidRPr="00B3483D">
        <w:rPr>
          <w:rFonts w:ascii="仿宋_GB2312" w:eastAsia="仿宋_GB2312" w:hAnsi="宋体" w:hint="eastAsia"/>
          <w:color w:val="000000"/>
          <w:kern w:val="0"/>
          <w:sz w:val="32"/>
          <w:szCs w:val="32"/>
        </w:rPr>
        <w:t>第三十一条 研究所强化科研诚信审核，科研管理处对科技计划项目申请人开展科研诚信审核，将具备良好的科研诚信状况作为参与各类科技计划的必备条件。对严重违背科研诚信要求的责任者，实行“一票否决”。科研诚信审核作为科技奖励等工作的必经程序。</w:t>
      </w:r>
    </w:p>
    <w:p w:rsidR="00732421" w:rsidRPr="00B3483D" w:rsidRDefault="00732421" w:rsidP="007F1801">
      <w:pPr>
        <w:adjustRightInd w:val="0"/>
        <w:snapToGrid w:val="0"/>
        <w:spacing w:line="600" w:lineRule="exact"/>
        <w:ind w:firstLineChars="200" w:firstLine="640"/>
        <w:rPr>
          <w:rFonts w:ascii="仿宋_GB2312" w:eastAsia="仿宋_GB2312" w:hAnsi="宋体"/>
          <w:color w:val="000000"/>
          <w:kern w:val="0"/>
          <w:sz w:val="32"/>
          <w:szCs w:val="32"/>
        </w:rPr>
      </w:pPr>
      <w:r w:rsidRPr="00B3483D">
        <w:rPr>
          <w:rFonts w:ascii="仿宋_GB2312" w:eastAsia="仿宋_GB2312" w:hAnsi="宋体" w:hint="eastAsia"/>
          <w:color w:val="000000"/>
          <w:kern w:val="0"/>
          <w:sz w:val="32"/>
          <w:szCs w:val="32"/>
        </w:rPr>
        <w:t>第三十二条 研究所建立健全科研成果管理制度，建立学术论文发表诚信承诺制度、科研过程可追溯制度、科研成果检查和报告制度等成果管理制度。学术论文等科研成果存在违背科研诚信要求情形的，应对相应责任人严肃处理并要求其采取撤回论文等措施，消除不良影响。</w:t>
      </w:r>
    </w:p>
    <w:p w:rsidR="00732421" w:rsidRPr="00B3483D" w:rsidRDefault="00732421" w:rsidP="007F1801">
      <w:pPr>
        <w:widowControl/>
        <w:adjustRightInd w:val="0"/>
        <w:snapToGrid w:val="0"/>
        <w:spacing w:line="600" w:lineRule="exact"/>
        <w:jc w:val="center"/>
        <w:rPr>
          <w:rFonts w:ascii="仿宋_GB2312" w:eastAsia="仿宋_GB2312" w:hAnsi="宋体"/>
          <w:b/>
          <w:color w:val="000000"/>
          <w:kern w:val="0"/>
          <w:sz w:val="32"/>
          <w:szCs w:val="32"/>
        </w:rPr>
      </w:pPr>
      <w:r w:rsidRPr="00B3483D">
        <w:rPr>
          <w:rFonts w:ascii="仿宋_GB2312" w:eastAsia="仿宋_GB2312" w:hAnsi="宋体" w:hint="eastAsia"/>
          <w:b/>
          <w:color w:val="000000"/>
          <w:kern w:val="0"/>
          <w:sz w:val="32"/>
          <w:szCs w:val="32"/>
        </w:rPr>
        <w:t xml:space="preserve">第七章 附则 </w:t>
      </w:r>
    </w:p>
    <w:p w:rsidR="00732421" w:rsidRPr="00B3483D" w:rsidRDefault="00732421" w:rsidP="007F1801">
      <w:pPr>
        <w:widowControl/>
        <w:adjustRightInd w:val="0"/>
        <w:snapToGrid w:val="0"/>
        <w:spacing w:line="600" w:lineRule="exact"/>
        <w:ind w:firstLine="480"/>
        <w:rPr>
          <w:rFonts w:ascii="仿宋_GB2312" w:eastAsia="仿宋_GB2312" w:hAnsi="宋体"/>
          <w:color w:val="000000"/>
          <w:kern w:val="0"/>
          <w:sz w:val="32"/>
          <w:szCs w:val="32"/>
        </w:rPr>
      </w:pPr>
      <w:r w:rsidRPr="00B3483D">
        <w:rPr>
          <w:rFonts w:ascii="仿宋_GB2312" w:eastAsia="仿宋_GB2312" w:hAnsi="宋体" w:hint="eastAsia"/>
          <w:color w:val="000000"/>
          <w:kern w:val="0"/>
          <w:sz w:val="32"/>
          <w:szCs w:val="32"/>
        </w:rPr>
        <w:t>第三十条 本办法自所务会讨论通过、公布之日起执行。</w:t>
      </w:r>
    </w:p>
    <w:p w:rsidR="00732421" w:rsidRPr="00B3483D" w:rsidRDefault="00732421" w:rsidP="007F1801">
      <w:pPr>
        <w:widowControl/>
        <w:adjustRightInd w:val="0"/>
        <w:snapToGrid w:val="0"/>
        <w:spacing w:line="600" w:lineRule="exact"/>
        <w:ind w:firstLine="480"/>
        <w:rPr>
          <w:rFonts w:ascii="仿宋_GB2312" w:eastAsia="仿宋_GB2312" w:hAnsi="宋体"/>
          <w:color w:val="000000"/>
          <w:kern w:val="0"/>
          <w:sz w:val="32"/>
          <w:szCs w:val="32"/>
        </w:rPr>
      </w:pPr>
      <w:r w:rsidRPr="00B3483D">
        <w:rPr>
          <w:rFonts w:ascii="仿宋_GB2312" w:eastAsia="仿宋_GB2312" w:hAnsi="宋体" w:hint="eastAsia"/>
          <w:color w:val="000000"/>
          <w:kern w:val="0"/>
          <w:sz w:val="32"/>
          <w:szCs w:val="32"/>
        </w:rPr>
        <w:t>第三十一条 本办法由科研管理处负责解释。</w:t>
      </w:r>
    </w:p>
    <w:p w:rsidR="007F1801" w:rsidRPr="007F1801" w:rsidRDefault="00732421" w:rsidP="007F1801">
      <w:pPr>
        <w:adjustRightInd w:val="0"/>
        <w:snapToGrid w:val="0"/>
        <w:spacing w:line="360" w:lineRule="auto"/>
        <w:jc w:val="left"/>
        <w:rPr>
          <w:rFonts w:ascii="仿宋_GB2312" w:eastAsia="仿宋_GB2312" w:hAnsi="宋体" w:cs="Times New Roman"/>
          <w:color w:val="000000"/>
          <w:kern w:val="0"/>
          <w:sz w:val="28"/>
          <w:szCs w:val="28"/>
        </w:rPr>
      </w:pPr>
      <w:r w:rsidRPr="00B3483D">
        <w:rPr>
          <w:rFonts w:ascii="仿宋_GB2312" w:eastAsia="仿宋_GB2312" w:hAnsi="宋体"/>
          <w:color w:val="000000"/>
          <w:kern w:val="0"/>
          <w:sz w:val="32"/>
          <w:szCs w:val="32"/>
        </w:rPr>
        <w:br w:type="page"/>
      </w:r>
      <w:r w:rsidR="007F1801" w:rsidRPr="007F1801">
        <w:rPr>
          <w:rFonts w:ascii="仿宋_GB2312" w:eastAsia="仿宋_GB2312" w:hAnsi="宋体" w:cs="Times New Roman" w:hint="eastAsia"/>
          <w:color w:val="000000"/>
          <w:kern w:val="0"/>
          <w:sz w:val="28"/>
          <w:szCs w:val="28"/>
        </w:rPr>
        <w:lastRenderedPageBreak/>
        <w:t>附件</w:t>
      </w:r>
    </w:p>
    <w:p w:rsidR="007F1801" w:rsidRPr="007F1801" w:rsidRDefault="007F1801" w:rsidP="007F1801">
      <w:pPr>
        <w:spacing w:line="480" w:lineRule="auto"/>
        <w:jc w:val="center"/>
        <w:rPr>
          <w:rFonts w:ascii="Times New Roman" w:eastAsia="宋体" w:hAnsi="Times New Roman" w:cs="Times New Roman"/>
          <w:b/>
          <w:sz w:val="28"/>
          <w:szCs w:val="28"/>
        </w:rPr>
      </w:pPr>
      <w:r w:rsidRPr="007F1801">
        <w:rPr>
          <w:rFonts w:ascii="Times New Roman" w:eastAsia="宋体" w:hAnsi="Times New Roman" w:cs="Times New Roman" w:hint="eastAsia"/>
          <w:b/>
          <w:sz w:val="28"/>
          <w:szCs w:val="28"/>
        </w:rPr>
        <w:t>中国农业科学院植物保护研究所绩效考核表</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3"/>
        <w:gridCol w:w="1564"/>
        <w:gridCol w:w="189"/>
        <w:gridCol w:w="2041"/>
        <w:gridCol w:w="551"/>
        <w:gridCol w:w="2425"/>
        <w:gridCol w:w="799"/>
      </w:tblGrid>
      <w:tr w:rsidR="007F1801" w:rsidRPr="007F1801" w:rsidTr="006E1713">
        <w:tc>
          <w:tcPr>
            <w:tcW w:w="2916" w:type="dxa"/>
            <w:gridSpan w:val="3"/>
          </w:tcPr>
          <w:p w:rsidR="007F1801" w:rsidRPr="007F1801" w:rsidRDefault="007F1801" w:rsidP="007F1801">
            <w:pPr>
              <w:spacing w:before="100" w:beforeAutospacing="1" w:after="100" w:afterAutospacing="1" w:line="500" w:lineRule="exact"/>
              <w:rPr>
                <w:rFonts w:ascii="宋体" w:eastAsia="宋体" w:hAnsi="宋体" w:cs="宋体"/>
                <w:b/>
                <w:sz w:val="24"/>
                <w:szCs w:val="24"/>
              </w:rPr>
            </w:pPr>
            <w:r w:rsidRPr="007F1801">
              <w:rPr>
                <w:rFonts w:ascii="宋体" w:eastAsia="宋体" w:hAnsi="宋体" w:cs="宋体" w:hint="eastAsia"/>
                <w:b/>
                <w:sz w:val="24"/>
                <w:szCs w:val="24"/>
              </w:rPr>
              <w:t>项目（课题）名称</w:t>
            </w:r>
          </w:p>
        </w:tc>
        <w:tc>
          <w:tcPr>
            <w:tcW w:w="5816" w:type="dxa"/>
            <w:gridSpan w:val="4"/>
          </w:tcPr>
          <w:p w:rsidR="007F1801" w:rsidRPr="007F1801" w:rsidRDefault="007F1801" w:rsidP="007F1801">
            <w:pPr>
              <w:spacing w:before="100" w:beforeAutospacing="1" w:after="100" w:afterAutospacing="1" w:line="500" w:lineRule="exact"/>
              <w:rPr>
                <w:rFonts w:ascii="宋体" w:eastAsia="宋体" w:hAnsi="宋体" w:cs="宋体"/>
                <w:sz w:val="24"/>
                <w:szCs w:val="24"/>
              </w:rPr>
            </w:pPr>
          </w:p>
        </w:tc>
      </w:tr>
      <w:tr w:rsidR="007F1801" w:rsidRPr="007F1801" w:rsidTr="006E1713">
        <w:tc>
          <w:tcPr>
            <w:tcW w:w="2916" w:type="dxa"/>
            <w:gridSpan w:val="3"/>
          </w:tcPr>
          <w:p w:rsidR="007F1801" w:rsidRPr="007F1801" w:rsidRDefault="007F1801" w:rsidP="007F1801">
            <w:pPr>
              <w:spacing w:before="100" w:beforeAutospacing="1" w:after="100" w:afterAutospacing="1" w:line="500" w:lineRule="exact"/>
              <w:rPr>
                <w:rFonts w:ascii="宋体" w:eastAsia="宋体" w:hAnsi="宋体" w:cs="宋体"/>
                <w:b/>
                <w:sz w:val="24"/>
                <w:szCs w:val="24"/>
              </w:rPr>
            </w:pPr>
            <w:r w:rsidRPr="007F1801">
              <w:rPr>
                <w:rFonts w:ascii="宋体" w:eastAsia="宋体" w:hAnsi="宋体" w:cs="宋体" w:hint="eastAsia"/>
                <w:b/>
                <w:sz w:val="24"/>
                <w:szCs w:val="24"/>
              </w:rPr>
              <w:t>项目（课题）类型及编号</w:t>
            </w:r>
          </w:p>
        </w:tc>
        <w:tc>
          <w:tcPr>
            <w:tcW w:w="5816" w:type="dxa"/>
            <w:gridSpan w:val="4"/>
          </w:tcPr>
          <w:p w:rsidR="007F1801" w:rsidRPr="007F1801" w:rsidRDefault="007F1801" w:rsidP="007F1801">
            <w:pPr>
              <w:spacing w:before="100" w:beforeAutospacing="1" w:after="100" w:afterAutospacing="1" w:line="500" w:lineRule="exact"/>
              <w:rPr>
                <w:rFonts w:ascii="宋体" w:eastAsia="宋体" w:hAnsi="宋体" w:cs="宋体"/>
                <w:sz w:val="24"/>
                <w:szCs w:val="24"/>
              </w:rPr>
            </w:pPr>
          </w:p>
        </w:tc>
      </w:tr>
      <w:tr w:rsidR="007F1801" w:rsidRPr="007F1801" w:rsidTr="006E1713">
        <w:tc>
          <w:tcPr>
            <w:tcW w:w="8732" w:type="dxa"/>
            <w:gridSpan w:val="7"/>
          </w:tcPr>
          <w:p w:rsidR="007F1801" w:rsidRPr="007F1801" w:rsidRDefault="007F1801" w:rsidP="007F1801">
            <w:pPr>
              <w:spacing w:before="100" w:beforeAutospacing="1" w:after="100" w:afterAutospacing="1" w:line="500" w:lineRule="exact"/>
              <w:jc w:val="center"/>
              <w:rPr>
                <w:rFonts w:ascii="宋体" w:eastAsia="宋体" w:hAnsi="宋体" w:cs="宋体"/>
                <w:b/>
                <w:sz w:val="24"/>
                <w:szCs w:val="24"/>
              </w:rPr>
            </w:pPr>
            <w:r w:rsidRPr="007F1801">
              <w:rPr>
                <w:rFonts w:ascii="宋体" w:eastAsia="宋体" w:hAnsi="宋体" w:cs="宋体" w:hint="eastAsia"/>
                <w:b/>
                <w:sz w:val="24"/>
                <w:szCs w:val="24"/>
              </w:rPr>
              <w:t>绩效考核小组</w:t>
            </w:r>
          </w:p>
        </w:tc>
      </w:tr>
      <w:tr w:rsidR="007F1801" w:rsidRPr="007F1801" w:rsidTr="007F1801">
        <w:tc>
          <w:tcPr>
            <w:tcW w:w="1163" w:type="dxa"/>
          </w:tcPr>
          <w:p w:rsidR="007F1801" w:rsidRPr="007F1801" w:rsidRDefault="007F1801" w:rsidP="007F1801">
            <w:pPr>
              <w:spacing w:before="100" w:beforeAutospacing="1" w:after="100" w:afterAutospacing="1" w:line="500" w:lineRule="exact"/>
              <w:jc w:val="center"/>
              <w:rPr>
                <w:rFonts w:ascii="宋体" w:eastAsia="宋体" w:hAnsi="宋体" w:cs="宋体"/>
                <w:b/>
                <w:sz w:val="24"/>
                <w:szCs w:val="24"/>
              </w:rPr>
            </w:pPr>
            <w:r w:rsidRPr="007F1801">
              <w:rPr>
                <w:rFonts w:ascii="宋体" w:eastAsia="宋体" w:hAnsi="宋体" w:cs="宋体" w:hint="eastAsia"/>
                <w:b/>
                <w:sz w:val="24"/>
                <w:szCs w:val="24"/>
              </w:rPr>
              <w:t>姓名</w:t>
            </w:r>
          </w:p>
        </w:tc>
        <w:tc>
          <w:tcPr>
            <w:tcW w:w="1564" w:type="dxa"/>
            <w:shd w:val="clear" w:color="auto" w:fill="auto"/>
          </w:tcPr>
          <w:p w:rsidR="007F1801" w:rsidRPr="007F1801" w:rsidRDefault="007F1801" w:rsidP="007F1801">
            <w:pPr>
              <w:spacing w:before="100" w:beforeAutospacing="1" w:after="100" w:afterAutospacing="1" w:line="500" w:lineRule="exact"/>
              <w:jc w:val="center"/>
              <w:rPr>
                <w:rFonts w:ascii="宋体" w:eastAsia="宋体" w:hAnsi="宋体" w:cs="宋体"/>
                <w:b/>
                <w:sz w:val="24"/>
                <w:szCs w:val="24"/>
              </w:rPr>
            </w:pPr>
            <w:r w:rsidRPr="007F1801">
              <w:rPr>
                <w:rFonts w:ascii="宋体" w:eastAsia="宋体" w:hAnsi="宋体" w:cs="宋体" w:hint="eastAsia"/>
                <w:b/>
                <w:sz w:val="24"/>
                <w:szCs w:val="24"/>
              </w:rPr>
              <w:t>职务/职称</w:t>
            </w:r>
          </w:p>
        </w:tc>
        <w:tc>
          <w:tcPr>
            <w:tcW w:w="2781" w:type="dxa"/>
            <w:gridSpan w:val="3"/>
            <w:shd w:val="clear" w:color="auto" w:fill="auto"/>
          </w:tcPr>
          <w:p w:rsidR="007F1801" w:rsidRPr="007F1801" w:rsidRDefault="007F1801" w:rsidP="007F1801">
            <w:pPr>
              <w:spacing w:before="100" w:beforeAutospacing="1" w:after="100" w:afterAutospacing="1" w:line="500" w:lineRule="exact"/>
              <w:jc w:val="center"/>
              <w:rPr>
                <w:rFonts w:ascii="宋体" w:eastAsia="宋体" w:hAnsi="宋体" w:cs="宋体"/>
                <w:b/>
                <w:sz w:val="24"/>
                <w:szCs w:val="24"/>
              </w:rPr>
            </w:pPr>
            <w:r w:rsidRPr="007F1801">
              <w:rPr>
                <w:rFonts w:ascii="宋体" w:eastAsia="宋体" w:hAnsi="宋体" w:cs="宋体" w:hint="eastAsia"/>
                <w:b/>
                <w:sz w:val="24"/>
                <w:szCs w:val="24"/>
              </w:rPr>
              <w:t>单位</w:t>
            </w:r>
          </w:p>
        </w:tc>
        <w:tc>
          <w:tcPr>
            <w:tcW w:w="2425" w:type="dxa"/>
          </w:tcPr>
          <w:p w:rsidR="007F1801" w:rsidRPr="007F1801" w:rsidRDefault="007F1801" w:rsidP="007F1801">
            <w:pPr>
              <w:spacing w:before="100" w:beforeAutospacing="1" w:after="100" w:afterAutospacing="1" w:line="500" w:lineRule="exact"/>
              <w:jc w:val="center"/>
              <w:rPr>
                <w:rFonts w:ascii="宋体" w:eastAsia="宋体" w:hAnsi="宋体" w:cs="宋体"/>
                <w:b/>
                <w:sz w:val="24"/>
                <w:szCs w:val="24"/>
              </w:rPr>
            </w:pPr>
            <w:r w:rsidRPr="007F1801">
              <w:rPr>
                <w:rFonts w:ascii="宋体" w:eastAsia="宋体" w:hAnsi="宋体" w:cs="宋体" w:hint="eastAsia"/>
                <w:b/>
                <w:sz w:val="24"/>
                <w:szCs w:val="24"/>
              </w:rPr>
              <w:t>签字</w:t>
            </w:r>
          </w:p>
        </w:tc>
        <w:tc>
          <w:tcPr>
            <w:tcW w:w="799" w:type="dxa"/>
          </w:tcPr>
          <w:p w:rsidR="007F1801" w:rsidRPr="007F1801" w:rsidRDefault="007F1801" w:rsidP="007F1801">
            <w:pPr>
              <w:spacing w:before="100" w:beforeAutospacing="1" w:after="100" w:afterAutospacing="1" w:line="500" w:lineRule="exact"/>
              <w:jc w:val="center"/>
              <w:rPr>
                <w:rFonts w:ascii="宋体" w:eastAsia="宋体" w:hAnsi="宋体" w:cs="宋体"/>
                <w:b/>
                <w:sz w:val="24"/>
                <w:szCs w:val="24"/>
              </w:rPr>
            </w:pPr>
            <w:r w:rsidRPr="007F1801">
              <w:rPr>
                <w:rFonts w:ascii="宋体" w:eastAsia="宋体" w:hAnsi="宋体" w:cs="宋体" w:hint="eastAsia"/>
                <w:b/>
                <w:sz w:val="24"/>
                <w:szCs w:val="24"/>
              </w:rPr>
              <w:t>备注</w:t>
            </w:r>
          </w:p>
        </w:tc>
      </w:tr>
      <w:tr w:rsidR="007F1801" w:rsidRPr="007F1801" w:rsidTr="007F1801">
        <w:tc>
          <w:tcPr>
            <w:tcW w:w="1163" w:type="dxa"/>
          </w:tcPr>
          <w:p w:rsidR="007F1801" w:rsidRPr="007F1801" w:rsidRDefault="007F1801" w:rsidP="007F1801">
            <w:pPr>
              <w:spacing w:before="100" w:beforeAutospacing="1" w:after="100" w:afterAutospacing="1" w:line="500" w:lineRule="exact"/>
              <w:jc w:val="center"/>
              <w:rPr>
                <w:rFonts w:ascii="宋体" w:eastAsia="宋体" w:hAnsi="宋体" w:cs="宋体"/>
                <w:sz w:val="24"/>
                <w:szCs w:val="24"/>
              </w:rPr>
            </w:pPr>
          </w:p>
        </w:tc>
        <w:tc>
          <w:tcPr>
            <w:tcW w:w="1564" w:type="dxa"/>
            <w:shd w:val="clear" w:color="auto" w:fill="auto"/>
          </w:tcPr>
          <w:p w:rsidR="007F1801" w:rsidRPr="007F1801" w:rsidRDefault="007F1801" w:rsidP="007F1801">
            <w:pPr>
              <w:spacing w:before="100" w:beforeAutospacing="1" w:after="100" w:afterAutospacing="1" w:line="500" w:lineRule="exact"/>
              <w:jc w:val="center"/>
              <w:rPr>
                <w:rFonts w:ascii="宋体" w:eastAsia="宋体" w:hAnsi="宋体" w:cs="宋体"/>
                <w:sz w:val="24"/>
                <w:szCs w:val="24"/>
              </w:rPr>
            </w:pPr>
          </w:p>
        </w:tc>
        <w:tc>
          <w:tcPr>
            <w:tcW w:w="2781" w:type="dxa"/>
            <w:gridSpan w:val="3"/>
            <w:shd w:val="clear" w:color="auto" w:fill="auto"/>
          </w:tcPr>
          <w:p w:rsidR="007F1801" w:rsidRPr="007F1801" w:rsidRDefault="007F1801" w:rsidP="007F1801">
            <w:pPr>
              <w:spacing w:before="100" w:beforeAutospacing="1" w:after="100" w:afterAutospacing="1" w:line="500" w:lineRule="exact"/>
              <w:jc w:val="center"/>
              <w:rPr>
                <w:rFonts w:ascii="宋体" w:eastAsia="宋体" w:hAnsi="宋体" w:cs="宋体"/>
                <w:sz w:val="24"/>
                <w:szCs w:val="24"/>
              </w:rPr>
            </w:pPr>
          </w:p>
        </w:tc>
        <w:tc>
          <w:tcPr>
            <w:tcW w:w="2425" w:type="dxa"/>
          </w:tcPr>
          <w:p w:rsidR="007F1801" w:rsidRPr="007F1801" w:rsidRDefault="007F1801" w:rsidP="007F1801">
            <w:pPr>
              <w:spacing w:before="100" w:beforeAutospacing="1" w:after="100" w:afterAutospacing="1" w:line="500" w:lineRule="exact"/>
              <w:jc w:val="center"/>
              <w:rPr>
                <w:rFonts w:ascii="宋体" w:eastAsia="宋体" w:hAnsi="宋体" w:cs="宋体"/>
                <w:sz w:val="24"/>
                <w:szCs w:val="24"/>
              </w:rPr>
            </w:pPr>
          </w:p>
        </w:tc>
        <w:tc>
          <w:tcPr>
            <w:tcW w:w="799" w:type="dxa"/>
          </w:tcPr>
          <w:p w:rsidR="007F1801" w:rsidRPr="007F1801" w:rsidRDefault="007F1801" w:rsidP="007F1801">
            <w:pPr>
              <w:spacing w:before="100" w:beforeAutospacing="1" w:after="100" w:afterAutospacing="1" w:line="500" w:lineRule="exact"/>
              <w:jc w:val="center"/>
              <w:rPr>
                <w:rFonts w:ascii="宋体" w:eastAsia="宋体" w:hAnsi="宋体" w:cs="宋体"/>
                <w:sz w:val="24"/>
                <w:szCs w:val="24"/>
              </w:rPr>
            </w:pPr>
          </w:p>
        </w:tc>
      </w:tr>
      <w:tr w:rsidR="007F1801" w:rsidRPr="007F1801" w:rsidTr="007F1801">
        <w:tc>
          <w:tcPr>
            <w:tcW w:w="1163" w:type="dxa"/>
          </w:tcPr>
          <w:p w:rsidR="007F1801" w:rsidRPr="007F1801" w:rsidRDefault="007F1801" w:rsidP="007F1801">
            <w:pPr>
              <w:spacing w:before="100" w:beforeAutospacing="1" w:after="100" w:afterAutospacing="1" w:line="500" w:lineRule="exact"/>
              <w:jc w:val="center"/>
              <w:rPr>
                <w:rFonts w:ascii="宋体" w:eastAsia="宋体" w:hAnsi="宋体" w:cs="宋体"/>
                <w:sz w:val="24"/>
                <w:szCs w:val="24"/>
              </w:rPr>
            </w:pPr>
          </w:p>
        </w:tc>
        <w:tc>
          <w:tcPr>
            <w:tcW w:w="1564" w:type="dxa"/>
            <w:shd w:val="clear" w:color="auto" w:fill="auto"/>
          </w:tcPr>
          <w:p w:rsidR="007F1801" w:rsidRPr="007F1801" w:rsidRDefault="007F1801" w:rsidP="007F1801">
            <w:pPr>
              <w:spacing w:before="100" w:beforeAutospacing="1" w:after="100" w:afterAutospacing="1" w:line="500" w:lineRule="exact"/>
              <w:jc w:val="center"/>
              <w:rPr>
                <w:rFonts w:ascii="宋体" w:eastAsia="宋体" w:hAnsi="宋体" w:cs="宋体"/>
                <w:sz w:val="24"/>
                <w:szCs w:val="24"/>
              </w:rPr>
            </w:pPr>
          </w:p>
        </w:tc>
        <w:tc>
          <w:tcPr>
            <w:tcW w:w="2781" w:type="dxa"/>
            <w:gridSpan w:val="3"/>
            <w:shd w:val="clear" w:color="auto" w:fill="auto"/>
          </w:tcPr>
          <w:p w:rsidR="007F1801" w:rsidRPr="007F1801" w:rsidRDefault="007F1801" w:rsidP="007F1801">
            <w:pPr>
              <w:spacing w:before="100" w:beforeAutospacing="1" w:after="100" w:afterAutospacing="1" w:line="500" w:lineRule="exact"/>
              <w:jc w:val="center"/>
              <w:rPr>
                <w:rFonts w:ascii="宋体" w:eastAsia="宋体" w:hAnsi="宋体" w:cs="宋体"/>
                <w:sz w:val="24"/>
                <w:szCs w:val="24"/>
              </w:rPr>
            </w:pPr>
          </w:p>
        </w:tc>
        <w:tc>
          <w:tcPr>
            <w:tcW w:w="2425" w:type="dxa"/>
          </w:tcPr>
          <w:p w:rsidR="007F1801" w:rsidRPr="007F1801" w:rsidRDefault="007F1801" w:rsidP="007F1801">
            <w:pPr>
              <w:spacing w:before="100" w:beforeAutospacing="1" w:after="100" w:afterAutospacing="1" w:line="500" w:lineRule="exact"/>
              <w:jc w:val="center"/>
              <w:rPr>
                <w:rFonts w:ascii="宋体" w:eastAsia="宋体" w:hAnsi="宋体" w:cs="宋体"/>
                <w:sz w:val="24"/>
                <w:szCs w:val="24"/>
              </w:rPr>
            </w:pPr>
          </w:p>
        </w:tc>
        <w:tc>
          <w:tcPr>
            <w:tcW w:w="799" w:type="dxa"/>
          </w:tcPr>
          <w:p w:rsidR="007F1801" w:rsidRPr="007F1801" w:rsidRDefault="007F1801" w:rsidP="007F1801">
            <w:pPr>
              <w:spacing w:before="100" w:beforeAutospacing="1" w:after="100" w:afterAutospacing="1" w:line="500" w:lineRule="exact"/>
              <w:jc w:val="center"/>
              <w:rPr>
                <w:rFonts w:ascii="宋体" w:eastAsia="宋体" w:hAnsi="宋体" w:cs="宋体"/>
                <w:sz w:val="24"/>
                <w:szCs w:val="24"/>
              </w:rPr>
            </w:pPr>
          </w:p>
        </w:tc>
      </w:tr>
      <w:tr w:rsidR="007F1801" w:rsidRPr="007F1801" w:rsidTr="007F1801">
        <w:tc>
          <w:tcPr>
            <w:tcW w:w="1163" w:type="dxa"/>
          </w:tcPr>
          <w:p w:rsidR="007F1801" w:rsidRPr="007F1801" w:rsidRDefault="007F1801" w:rsidP="007F1801">
            <w:pPr>
              <w:spacing w:before="100" w:beforeAutospacing="1" w:after="100" w:afterAutospacing="1" w:line="500" w:lineRule="exact"/>
              <w:jc w:val="center"/>
              <w:rPr>
                <w:rFonts w:ascii="宋体" w:eastAsia="宋体" w:hAnsi="宋体" w:cs="宋体"/>
                <w:sz w:val="24"/>
                <w:szCs w:val="24"/>
              </w:rPr>
            </w:pPr>
          </w:p>
        </w:tc>
        <w:tc>
          <w:tcPr>
            <w:tcW w:w="1564" w:type="dxa"/>
            <w:shd w:val="clear" w:color="auto" w:fill="auto"/>
          </w:tcPr>
          <w:p w:rsidR="007F1801" w:rsidRPr="007F1801" w:rsidRDefault="007F1801" w:rsidP="007F1801">
            <w:pPr>
              <w:spacing w:before="100" w:beforeAutospacing="1" w:after="100" w:afterAutospacing="1" w:line="500" w:lineRule="exact"/>
              <w:jc w:val="center"/>
              <w:rPr>
                <w:rFonts w:ascii="宋体" w:eastAsia="宋体" w:hAnsi="宋体" w:cs="宋体"/>
                <w:sz w:val="24"/>
                <w:szCs w:val="24"/>
              </w:rPr>
            </w:pPr>
          </w:p>
        </w:tc>
        <w:tc>
          <w:tcPr>
            <w:tcW w:w="2781" w:type="dxa"/>
            <w:gridSpan w:val="3"/>
            <w:shd w:val="clear" w:color="auto" w:fill="auto"/>
          </w:tcPr>
          <w:p w:rsidR="007F1801" w:rsidRPr="007F1801" w:rsidRDefault="007F1801" w:rsidP="007F1801">
            <w:pPr>
              <w:spacing w:before="100" w:beforeAutospacing="1" w:after="100" w:afterAutospacing="1" w:line="500" w:lineRule="exact"/>
              <w:jc w:val="center"/>
              <w:rPr>
                <w:rFonts w:ascii="宋体" w:eastAsia="宋体" w:hAnsi="宋体" w:cs="宋体"/>
                <w:sz w:val="24"/>
                <w:szCs w:val="24"/>
              </w:rPr>
            </w:pPr>
          </w:p>
        </w:tc>
        <w:tc>
          <w:tcPr>
            <w:tcW w:w="2425" w:type="dxa"/>
          </w:tcPr>
          <w:p w:rsidR="007F1801" w:rsidRPr="007F1801" w:rsidRDefault="007F1801" w:rsidP="007F1801">
            <w:pPr>
              <w:spacing w:before="100" w:beforeAutospacing="1" w:after="100" w:afterAutospacing="1" w:line="500" w:lineRule="exact"/>
              <w:jc w:val="center"/>
              <w:rPr>
                <w:rFonts w:ascii="宋体" w:eastAsia="宋体" w:hAnsi="宋体" w:cs="宋体"/>
                <w:sz w:val="24"/>
                <w:szCs w:val="24"/>
              </w:rPr>
            </w:pPr>
          </w:p>
        </w:tc>
        <w:tc>
          <w:tcPr>
            <w:tcW w:w="799" w:type="dxa"/>
          </w:tcPr>
          <w:p w:rsidR="007F1801" w:rsidRPr="007F1801" w:rsidRDefault="007F1801" w:rsidP="007F1801">
            <w:pPr>
              <w:spacing w:before="100" w:beforeAutospacing="1" w:after="100" w:afterAutospacing="1" w:line="500" w:lineRule="exact"/>
              <w:jc w:val="center"/>
              <w:rPr>
                <w:rFonts w:ascii="宋体" w:eastAsia="宋体" w:hAnsi="宋体" w:cs="宋体"/>
                <w:sz w:val="24"/>
                <w:szCs w:val="24"/>
              </w:rPr>
            </w:pPr>
          </w:p>
        </w:tc>
      </w:tr>
      <w:tr w:rsidR="007F1801" w:rsidRPr="007F1801" w:rsidTr="007F1801">
        <w:tc>
          <w:tcPr>
            <w:tcW w:w="1163" w:type="dxa"/>
          </w:tcPr>
          <w:p w:rsidR="007F1801" w:rsidRPr="007F1801" w:rsidRDefault="007F1801" w:rsidP="007F1801">
            <w:pPr>
              <w:spacing w:before="100" w:beforeAutospacing="1" w:after="100" w:afterAutospacing="1" w:line="500" w:lineRule="exact"/>
              <w:jc w:val="center"/>
              <w:rPr>
                <w:rFonts w:ascii="宋体" w:eastAsia="宋体" w:hAnsi="宋体" w:cs="宋体"/>
                <w:sz w:val="24"/>
                <w:szCs w:val="24"/>
              </w:rPr>
            </w:pPr>
          </w:p>
        </w:tc>
        <w:tc>
          <w:tcPr>
            <w:tcW w:w="1564" w:type="dxa"/>
            <w:shd w:val="clear" w:color="auto" w:fill="auto"/>
          </w:tcPr>
          <w:p w:rsidR="007F1801" w:rsidRPr="007F1801" w:rsidRDefault="007F1801" w:rsidP="007F1801">
            <w:pPr>
              <w:spacing w:before="100" w:beforeAutospacing="1" w:after="100" w:afterAutospacing="1" w:line="500" w:lineRule="exact"/>
              <w:jc w:val="center"/>
              <w:rPr>
                <w:rFonts w:ascii="宋体" w:eastAsia="宋体" w:hAnsi="宋体" w:cs="宋体"/>
                <w:sz w:val="24"/>
                <w:szCs w:val="24"/>
              </w:rPr>
            </w:pPr>
          </w:p>
        </w:tc>
        <w:tc>
          <w:tcPr>
            <w:tcW w:w="2781" w:type="dxa"/>
            <w:gridSpan w:val="3"/>
            <w:shd w:val="clear" w:color="auto" w:fill="auto"/>
          </w:tcPr>
          <w:p w:rsidR="007F1801" w:rsidRPr="007F1801" w:rsidRDefault="007F1801" w:rsidP="007F1801">
            <w:pPr>
              <w:spacing w:before="100" w:beforeAutospacing="1" w:after="100" w:afterAutospacing="1" w:line="500" w:lineRule="exact"/>
              <w:jc w:val="center"/>
              <w:rPr>
                <w:rFonts w:ascii="宋体" w:eastAsia="宋体" w:hAnsi="宋体" w:cs="宋体"/>
                <w:sz w:val="24"/>
                <w:szCs w:val="24"/>
              </w:rPr>
            </w:pPr>
          </w:p>
        </w:tc>
        <w:tc>
          <w:tcPr>
            <w:tcW w:w="2425" w:type="dxa"/>
          </w:tcPr>
          <w:p w:rsidR="007F1801" w:rsidRPr="007F1801" w:rsidRDefault="007F1801" w:rsidP="007F1801">
            <w:pPr>
              <w:spacing w:before="100" w:beforeAutospacing="1" w:after="100" w:afterAutospacing="1" w:line="500" w:lineRule="exact"/>
              <w:jc w:val="center"/>
              <w:rPr>
                <w:rFonts w:ascii="宋体" w:eastAsia="宋体" w:hAnsi="宋体" w:cs="宋体"/>
                <w:sz w:val="24"/>
                <w:szCs w:val="24"/>
              </w:rPr>
            </w:pPr>
          </w:p>
        </w:tc>
        <w:tc>
          <w:tcPr>
            <w:tcW w:w="799" w:type="dxa"/>
          </w:tcPr>
          <w:p w:rsidR="007F1801" w:rsidRPr="007F1801" w:rsidRDefault="007F1801" w:rsidP="007F1801">
            <w:pPr>
              <w:spacing w:before="100" w:beforeAutospacing="1" w:after="100" w:afterAutospacing="1" w:line="500" w:lineRule="exact"/>
              <w:jc w:val="center"/>
              <w:rPr>
                <w:rFonts w:ascii="宋体" w:eastAsia="宋体" w:hAnsi="宋体" w:cs="宋体"/>
                <w:sz w:val="24"/>
                <w:szCs w:val="24"/>
              </w:rPr>
            </w:pPr>
          </w:p>
        </w:tc>
      </w:tr>
      <w:tr w:rsidR="007F1801" w:rsidRPr="007F1801" w:rsidTr="007F1801">
        <w:tc>
          <w:tcPr>
            <w:tcW w:w="1163" w:type="dxa"/>
          </w:tcPr>
          <w:p w:rsidR="007F1801" w:rsidRPr="007F1801" w:rsidRDefault="007F1801" w:rsidP="007F1801">
            <w:pPr>
              <w:spacing w:before="100" w:beforeAutospacing="1" w:after="100" w:afterAutospacing="1" w:line="500" w:lineRule="exact"/>
              <w:jc w:val="center"/>
              <w:rPr>
                <w:rFonts w:ascii="宋体" w:eastAsia="宋体" w:hAnsi="宋体" w:cs="宋体"/>
                <w:sz w:val="24"/>
                <w:szCs w:val="24"/>
              </w:rPr>
            </w:pPr>
          </w:p>
        </w:tc>
        <w:tc>
          <w:tcPr>
            <w:tcW w:w="1564" w:type="dxa"/>
            <w:shd w:val="clear" w:color="auto" w:fill="auto"/>
          </w:tcPr>
          <w:p w:rsidR="007F1801" w:rsidRPr="007F1801" w:rsidRDefault="007F1801" w:rsidP="007F1801">
            <w:pPr>
              <w:spacing w:before="100" w:beforeAutospacing="1" w:after="100" w:afterAutospacing="1" w:line="500" w:lineRule="exact"/>
              <w:jc w:val="center"/>
              <w:rPr>
                <w:rFonts w:ascii="宋体" w:eastAsia="宋体" w:hAnsi="宋体" w:cs="宋体"/>
                <w:sz w:val="24"/>
                <w:szCs w:val="24"/>
              </w:rPr>
            </w:pPr>
          </w:p>
        </w:tc>
        <w:tc>
          <w:tcPr>
            <w:tcW w:w="2781" w:type="dxa"/>
            <w:gridSpan w:val="3"/>
            <w:shd w:val="clear" w:color="auto" w:fill="auto"/>
          </w:tcPr>
          <w:p w:rsidR="007F1801" w:rsidRPr="007F1801" w:rsidRDefault="007F1801" w:rsidP="007F1801">
            <w:pPr>
              <w:spacing w:before="100" w:beforeAutospacing="1" w:after="100" w:afterAutospacing="1" w:line="500" w:lineRule="exact"/>
              <w:jc w:val="center"/>
              <w:rPr>
                <w:rFonts w:ascii="宋体" w:eastAsia="宋体" w:hAnsi="宋体" w:cs="宋体"/>
                <w:sz w:val="24"/>
                <w:szCs w:val="24"/>
              </w:rPr>
            </w:pPr>
          </w:p>
        </w:tc>
        <w:tc>
          <w:tcPr>
            <w:tcW w:w="2425" w:type="dxa"/>
          </w:tcPr>
          <w:p w:rsidR="007F1801" w:rsidRPr="007F1801" w:rsidRDefault="007F1801" w:rsidP="007F1801">
            <w:pPr>
              <w:spacing w:before="100" w:beforeAutospacing="1" w:after="100" w:afterAutospacing="1" w:line="500" w:lineRule="exact"/>
              <w:jc w:val="center"/>
              <w:rPr>
                <w:rFonts w:ascii="宋体" w:eastAsia="宋体" w:hAnsi="宋体" w:cs="宋体"/>
                <w:sz w:val="24"/>
                <w:szCs w:val="24"/>
              </w:rPr>
            </w:pPr>
          </w:p>
        </w:tc>
        <w:tc>
          <w:tcPr>
            <w:tcW w:w="799" w:type="dxa"/>
          </w:tcPr>
          <w:p w:rsidR="007F1801" w:rsidRPr="007F1801" w:rsidRDefault="007F1801" w:rsidP="007F1801">
            <w:pPr>
              <w:spacing w:before="100" w:beforeAutospacing="1" w:after="100" w:afterAutospacing="1" w:line="500" w:lineRule="exact"/>
              <w:jc w:val="center"/>
              <w:rPr>
                <w:rFonts w:ascii="宋体" w:eastAsia="宋体" w:hAnsi="宋体" w:cs="宋体"/>
                <w:sz w:val="24"/>
                <w:szCs w:val="24"/>
              </w:rPr>
            </w:pPr>
          </w:p>
        </w:tc>
      </w:tr>
      <w:tr w:rsidR="007F1801" w:rsidRPr="007F1801" w:rsidTr="007F1801">
        <w:tc>
          <w:tcPr>
            <w:tcW w:w="1163" w:type="dxa"/>
          </w:tcPr>
          <w:p w:rsidR="007F1801" w:rsidRPr="007F1801" w:rsidRDefault="007F1801" w:rsidP="007F1801">
            <w:pPr>
              <w:spacing w:before="100" w:beforeAutospacing="1" w:after="100" w:afterAutospacing="1" w:line="500" w:lineRule="exact"/>
              <w:jc w:val="center"/>
              <w:rPr>
                <w:rFonts w:ascii="宋体" w:eastAsia="宋体" w:hAnsi="宋体" w:cs="宋体"/>
                <w:sz w:val="24"/>
                <w:szCs w:val="24"/>
              </w:rPr>
            </w:pPr>
          </w:p>
        </w:tc>
        <w:tc>
          <w:tcPr>
            <w:tcW w:w="1564" w:type="dxa"/>
            <w:shd w:val="clear" w:color="auto" w:fill="auto"/>
          </w:tcPr>
          <w:p w:rsidR="007F1801" w:rsidRPr="007F1801" w:rsidRDefault="007F1801" w:rsidP="007F1801">
            <w:pPr>
              <w:spacing w:before="100" w:beforeAutospacing="1" w:after="100" w:afterAutospacing="1" w:line="500" w:lineRule="exact"/>
              <w:jc w:val="center"/>
              <w:rPr>
                <w:rFonts w:ascii="宋体" w:eastAsia="宋体" w:hAnsi="宋体" w:cs="宋体"/>
                <w:sz w:val="24"/>
                <w:szCs w:val="24"/>
              </w:rPr>
            </w:pPr>
          </w:p>
        </w:tc>
        <w:tc>
          <w:tcPr>
            <w:tcW w:w="2781" w:type="dxa"/>
            <w:gridSpan w:val="3"/>
            <w:shd w:val="clear" w:color="auto" w:fill="auto"/>
          </w:tcPr>
          <w:p w:rsidR="007F1801" w:rsidRPr="007F1801" w:rsidRDefault="007F1801" w:rsidP="007F1801">
            <w:pPr>
              <w:spacing w:before="100" w:beforeAutospacing="1" w:after="100" w:afterAutospacing="1" w:line="500" w:lineRule="exact"/>
              <w:jc w:val="center"/>
              <w:rPr>
                <w:rFonts w:ascii="宋体" w:eastAsia="宋体" w:hAnsi="宋体" w:cs="宋体"/>
                <w:sz w:val="24"/>
                <w:szCs w:val="24"/>
              </w:rPr>
            </w:pPr>
          </w:p>
        </w:tc>
        <w:tc>
          <w:tcPr>
            <w:tcW w:w="2425" w:type="dxa"/>
          </w:tcPr>
          <w:p w:rsidR="007F1801" w:rsidRPr="007F1801" w:rsidRDefault="007F1801" w:rsidP="007F1801">
            <w:pPr>
              <w:spacing w:before="100" w:beforeAutospacing="1" w:after="100" w:afterAutospacing="1" w:line="500" w:lineRule="exact"/>
              <w:jc w:val="center"/>
              <w:rPr>
                <w:rFonts w:ascii="宋体" w:eastAsia="宋体" w:hAnsi="宋体" w:cs="宋体"/>
                <w:sz w:val="24"/>
                <w:szCs w:val="24"/>
              </w:rPr>
            </w:pPr>
          </w:p>
        </w:tc>
        <w:tc>
          <w:tcPr>
            <w:tcW w:w="799" w:type="dxa"/>
          </w:tcPr>
          <w:p w:rsidR="007F1801" w:rsidRPr="007F1801" w:rsidRDefault="007F1801" w:rsidP="007F1801">
            <w:pPr>
              <w:spacing w:before="100" w:beforeAutospacing="1" w:after="100" w:afterAutospacing="1" w:line="500" w:lineRule="exact"/>
              <w:jc w:val="center"/>
              <w:rPr>
                <w:rFonts w:ascii="宋体" w:eastAsia="宋体" w:hAnsi="宋体" w:cs="宋体"/>
                <w:sz w:val="24"/>
                <w:szCs w:val="24"/>
              </w:rPr>
            </w:pPr>
          </w:p>
        </w:tc>
      </w:tr>
      <w:tr w:rsidR="007F1801" w:rsidRPr="007F1801" w:rsidTr="006E1713">
        <w:tc>
          <w:tcPr>
            <w:tcW w:w="8732" w:type="dxa"/>
            <w:gridSpan w:val="7"/>
          </w:tcPr>
          <w:p w:rsidR="007F1801" w:rsidRPr="007F1801" w:rsidRDefault="007F1801" w:rsidP="007F1801">
            <w:pPr>
              <w:spacing w:before="100" w:beforeAutospacing="1" w:after="100" w:afterAutospacing="1" w:line="500" w:lineRule="exact"/>
              <w:jc w:val="center"/>
              <w:rPr>
                <w:rFonts w:ascii="宋体" w:eastAsia="宋体" w:hAnsi="宋体" w:cs="宋体"/>
                <w:b/>
                <w:sz w:val="24"/>
                <w:szCs w:val="24"/>
              </w:rPr>
            </w:pPr>
            <w:r w:rsidRPr="007F1801">
              <w:rPr>
                <w:rFonts w:ascii="宋体" w:eastAsia="宋体" w:hAnsi="宋体" w:cs="宋体" w:hint="eastAsia"/>
                <w:b/>
                <w:sz w:val="24"/>
                <w:szCs w:val="24"/>
              </w:rPr>
              <w:t>绩效考核结果</w:t>
            </w:r>
          </w:p>
        </w:tc>
      </w:tr>
      <w:tr w:rsidR="007F1801" w:rsidRPr="007F1801" w:rsidTr="007F1801">
        <w:tc>
          <w:tcPr>
            <w:tcW w:w="1163" w:type="dxa"/>
          </w:tcPr>
          <w:p w:rsidR="007F1801" w:rsidRPr="007F1801" w:rsidRDefault="007F1801" w:rsidP="007F1801">
            <w:pPr>
              <w:spacing w:before="100" w:beforeAutospacing="1" w:after="100" w:afterAutospacing="1" w:line="500" w:lineRule="exact"/>
              <w:jc w:val="center"/>
              <w:rPr>
                <w:rFonts w:ascii="宋体" w:eastAsia="宋体" w:hAnsi="宋体" w:cs="宋体"/>
                <w:b/>
                <w:sz w:val="24"/>
                <w:szCs w:val="24"/>
              </w:rPr>
            </w:pPr>
            <w:r w:rsidRPr="007F1801">
              <w:rPr>
                <w:rFonts w:ascii="宋体" w:eastAsia="宋体" w:hAnsi="宋体" w:cs="宋体" w:hint="eastAsia"/>
                <w:b/>
                <w:sz w:val="24"/>
                <w:szCs w:val="24"/>
              </w:rPr>
              <w:t>姓名</w:t>
            </w:r>
          </w:p>
        </w:tc>
        <w:tc>
          <w:tcPr>
            <w:tcW w:w="1564" w:type="dxa"/>
            <w:shd w:val="clear" w:color="auto" w:fill="auto"/>
          </w:tcPr>
          <w:p w:rsidR="007F1801" w:rsidRPr="007F1801" w:rsidRDefault="007F1801" w:rsidP="007F1801">
            <w:pPr>
              <w:spacing w:before="100" w:beforeAutospacing="1" w:after="100" w:afterAutospacing="1" w:line="500" w:lineRule="exact"/>
              <w:jc w:val="center"/>
              <w:rPr>
                <w:rFonts w:ascii="宋体" w:eastAsia="宋体" w:hAnsi="宋体" w:cs="宋体"/>
                <w:b/>
                <w:sz w:val="24"/>
                <w:szCs w:val="24"/>
              </w:rPr>
            </w:pPr>
            <w:r w:rsidRPr="007F1801">
              <w:rPr>
                <w:rFonts w:ascii="宋体" w:eastAsia="宋体" w:hAnsi="宋体" w:cs="宋体" w:hint="eastAsia"/>
                <w:b/>
                <w:sz w:val="24"/>
                <w:szCs w:val="24"/>
              </w:rPr>
              <w:t>职称</w:t>
            </w:r>
          </w:p>
        </w:tc>
        <w:tc>
          <w:tcPr>
            <w:tcW w:w="2230" w:type="dxa"/>
            <w:gridSpan w:val="2"/>
            <w:shd w:val="clear" w:color="auto" w:fill="auto"/>
          </w:tcPr>
          <w:p w:rsidR="007F1801" w:rsidRPr="007F1801" w:rsidRDefault="007F1801" w:rsidP="007F1801">
            <w:pPr>
              <w:spacing w:before="100" w:beforeAutospacing="1" w:after="100" w:afterAutospacing="1" w:line="500" w:lineRule="exact"/>
              <w:jc w:val="center"/>
              <w:rPr>
                <w:rFonts w:ascii="宋体" w:eastAsia="宋体" w:hAnsi="宋体" w:cs="宋体"/>
                <w:b/>
                <w:sz w:val="24"/>
                <w:szCs w:val="24"/>
              </w:rPr>
            </w:pPr>
            <w:r w:rsidRPr="007F1801">
              <w:rPr>
                <w:rFonts w:ascii="宋体" w:eastAsia="宋体" w:hAnsi="宋体" w:cs="宋体" w:hint="eastAsia"/>
                <w:b/>
                <w:sz w:val="24"/>
                <w:szCs w:val="24"/>
              </w:rPr>
              <w:t>单位</w:t>
            </w:r>
          </w:p>
        </w:tc>
        <w:tc>
          <w:tcPr>
            <w:tcW w:w="2976" w:type="dxa"/>
            <w:gridSpan w:val="2"/>
          </w:tcPr>
          <w:p w:rsidR="007F1801" w:rsidRPr="007F1801" w:rsidRDefault="007F1801" w:rsidP="007F1801">
            <w:pPr>
              <w:spacing w:before="100" w:beforeAutospacing="1" w:after="100" w:afterAutospacing="1" w:line="500" w:lineRule="exact"/>
              <w:jc w:val="center"/>
              <w:rPr>
                <w:rFonts w:ascii="宋体" w:eastAsia="宋体" w:hAnsi="宋体" w:cs="宋体"/>
                <w:b/>
                <w:sz w:val="24"/>
                <w:szCs w:val="24"/>
              </w:rPr>
            </w:pPr>
            <w:r w:rsidRPr="007F1801">
              <w:rPr>
                <w:rFonts w:ascii="宋体" w:eastAsia="宋体" w:hAnsi="宋体" w:cs="宋体" w:hint="eastAsia"/>
                <w:b/>
                <w:sz w:val="24"/>
                <w:szCs w:val="24"/>
              </w:rPr>
              <w:t>考核结果（</w:t>
            </w:r>
            <w:r w:rsidRPr="007F1801">
              <w:rPr>
                <w:rFonts w:ascii="宋体" w:eastAsia="宋体" w:hAnsi="宋体" w:cs="宋体" w:hint="eastAsia"/>
                <w:b/>
                <w:kern w:val="0"/>
                <w:sz w:val="24"/>
                <w:szCs w:val="24"/>
              </w:rPr>
              <w:t>优秀、合格、基本合格和不合格</w:t>
            </w:r>
            <w:r w:rsidRPr="007F1801">
              <w:rPr>
                <w:rFonts w:ascii="宋体" w:eastAsia="宋体" w:hAnsi="宋体" w:cs="宋体" w:hint="eastAsia"/>
                <w:b/>
                <w:sz w:val="24"/>
                <w:szCs w:val="24"/>
              </w:rPr>
              <w:t>）</w:t>
            </w:r>
          </w:p>
        </w:tc>
        <w:tc>
          <w:tcPr>
            <w:tcW w:w="799" w:type="dxa"/>
          </w:tcPr>
          <w:p w:rsidR="007F1801" w:rsidRPr="007F1801" w:rsidRDefault="007F1801" w:rsidP="007F1801">
            <w:pPr>
              <w:spacing w:before="100" w:beforeAutospacing="1" w:after="100" w:afterAutospacing="1" w:line="500" w:lineRule="exact"/>
              <w:jc w:val="center"/>
              <w:rPr>
                <w:rFonts w:ascii="宋体" w:eastAsia="宋体" w:hAnsi="宋体" w:cs="宋体"/>
                <w:b/>
                <w:sz w:val="24"/>
                <w:szCs w:val="24"/>
              </w:rPr>
            </w:pPr>
            <w:r w:rsidRPr="007F1801">
              <w:rPr>
                <w:rFonts w:ascii="宋体" w:eastAsia="宋体" w:hAnsi="宋体" w:cs="宋体" w:hint="eastAsia"/>
                <w:b/>
                <w:sz w:val="24"/>
                <w:szCs w:val="24"/>
              </w:rPr>
              <w:t>备注</w:t>
            </w:r>
          </w:p>
        </w:tc>
      </w:tr>
      <w:tr w:rsidR="007F1801" w:rsidRPr="007F1801" w:rsidTr="007F1801">
        <w:tc>
          <w:tcPr>
            <w:tcW w:w="1163" w:type="dxa"/>
          </w:tcPr>
          <w:p w:rsidR="007F1801" w:rsidRPr="007F1801" w:rsidRDefault="007F1801" w:rsidP="007F1801">
            <w:pPr>
              <w:spacing w:before="100" w:beforeAutospacing="1" w:after="100" w:afterAutospacing="1" w:line="500" w:lineRule="exact"/>
              <w:rPr>
                <w:rFonts w:ascii="宋体" w:eastAsia="宋体" w:hAnsi="宋体" w:cs="宋体"/>
                <w:sz w:val="24"/>
                <w:szCs w:val="24"/>
              </w:rPr>
            </w:pPr>
          </w:p>
        </w:tc>
        <w:tc>
          <w:tcPr>
            <w:tcW w:w="1564" w:type="dxa"/>
            <w:shd w:val="clear" w:color="auto" w:fill="auto"/>
          </w:tcPr>
          <w:p w:rsidR="007F1801" w:rsidRPr="007F1801" w:rsidRDefault="007F1801" w:rsidP="007F1801">
            <w:pPr>
              <w:spacing w:before="100" w:beforeAutospacing="1" w:after="100" w:afterAutospacing="1" w:line="500" w:lineRule="exact"/>
              <w:rPr>
                <w:rFonts w:ascii="宋体" w:eastAsia="宋体" w:hAnsi="宋体" w:cs="宋体"/>
                <w:sz w:val="24"/>
                <w:szCs w:val="24"/>
              </w:rPr>
            </w:pPr>
          </w:p>
        </w:tc>
        <w:tc>
          <w:tcPr>
            <w:tcW w:w="2230" w:type="dxa"/>
            <w:gridSpan w:val="2"/>
            <w:shd w:val="clear" w:color="auto" w:fill="auto"/>
          </w:tcPr>
          <w:p w:rsidR="007F1801" w:rsidRPr="007F1801" w:rsidRDefault="007F1801" w:rsidP="007F1801">
            <w:pPr>
              <w:spacing w:before="100" w:beforeAutospacing="1" w:after="100" w:afterAutospacing="1" w:line="500" w:lineRule="exact"/>
              <w:rPr>
                <w:rFonts w:ascii="宋体" w:eastAsia="宋体" w:hAnsi="宋体" w:cs="宋体"/>
                <w:sz w:val="24"/>
                <w:szCs w:val="24"/>
              </w:rPr>
            </w:pPr>
          </w:p>
        </w:tc>
        <w:tc>
          <w:tcPr>
            <w:tcW w:w="2976" w:type="dxa"/>
            <w:gridSpan w:val="2"/>
          </w:tcPr>
          <w:p w:rsidR="007F1801" w:rsidRPr="007F1801" w:rsidRDefault="007F1801" w:rsidP="007F1801">
            <w:pPr>
              <w:spacing w:before="100" w:beforeAutospacing="1" w:after="100" w:afterAutospacing="1" w:line="500" w:lineRule="exact"/>
              <w:rPr>
                <w:rFonts w:ascii="宋体" w:eastAsia="宋体" w:hAnsi="宋体" w:cs="宋体"/>
                <w:sz w:val="24"/>
                <w:szCs w:val="24"/>
              </w:rPr>
            </w:pPr>
          </w:p>
        </w:tc>
        <w:tc>
          <w:tcPr>
            <w:tcW w:w="799" w:type="dxa"/>
          </w:tcPr>
          <w:p w:rsidR="007F1801" w:rsidRPr="007F1801" w:rsidRDefault="007F1801" w:rsidP="007F1801">
            <w:pPr>
              <w:spacing w:before="100" w:beforeAutospacing="1" w:after="100" w:afterAutospacing="1" w:line="500" w:lineRule="exact"/>
              <w:rPr>
                <w:rFonts w:ascii="宋体" w:eastAsia="宋体" w:hAnsi="宋体" w:cs="宋体"/>
                <w:sz w:val="24"/>
                <w:szCs w:val="24"/>
              </w:rPr>
            </w:pPr>
          </w:p>
        </w:tc>
      </w:tr>
      <w:tr w:rsidR="007F1801" w:rsidRPr="007F1801" w:rsidTr="007F1801">
        <w:tc>
          <w:tcPr>
            <w:tcW w:w="1163" w:type="dxa"/>
          </w:tcPr>
          <w:p w:rsidR="007F1801" w:rsidRPr="007F1801" w:rsidRDefault="007F1801" w:rsidP="007F1801">
            <w:pPr>
              <w:spacing w:before="100" w:beforeAutospacing="1" w:after="100" w:afterAutospacing="1" w:line="500" w:lineRule="exact"/>
              <w:rPr>
                <w:rFonts w:ascii="宋体" w:eastAsia="宋体" w:hAnsi="宋体" w:cs="宋体"/>
                <w:sz w:val="24"/>
                <w:szCs w:val="24"/>
              </w:rPr>
            </w:pPr>
          </w:p>
        </w:tc>
        <w:tc>
          <w:tcPr>
            <w:tcW w:w="1564" w:type="dxa"/>
            <w:shd w:val="clear" w:color="auto" w:fill="auto"/>
          </w:tcPr>
          <w:p w:rsidR="007F1801" w:rsidRPr="007F1801" w:rsidRDefault="007F1801" w:rsidP="007F1801">
            <w:pPr>
              <w:spacing w:before="100" w:beforeAutospacing="1" w:after="100" w:afterAutospacing="1" w:line="500" w:lineRule="exact"/>
              <w:rPr>
                <w:rFonts w:ascii="宋体" w:eastAsia="宋体" w:hAnsi="宋体" w:cs="宋体"/>
                <w:sz w:val="24"/>
                <w:szCs w:val="24"/>
              </w:rPr>
            </w:pPr>
          </w:p>
        </w:tc>
        <w:tc>
          <w:tcPr>
            <w:tcW w:w="2230" w:type="dxa"/>
            <w:gridSpan w:val="2"/>
            <w:shd w:val="clear" w:color="auto" w:fill="auto"/>
          </w:tcPr>
          <w:p w:rsidR="007F1801" w:rsidRPr="007F1801" w:rsidRDefault="007F1801" w:rsidP="007F1801">
            <w:pPr>
              <w:spacing w:before="100" w:beforeAutospacing="1" w:after="100" w:afterAutospacing="1" w:line="500" w:lineRule="exact"/>
              <w:rPr>
                <w:rFonts w:ascii="宋体" w:eastAsia="宋体" w:hAnsi="宋体" w:cs="宋体"/>
                <w:sz w:val="24"/>
                <w:szCs w:val="24"/>
              </w:rPr>
            </w:pPr>
          </w:p>
        </w:tc>
        <w:tc>
          <w:tcPr>
            <w:tcW w:w="2976" w:type="dxa"/>
            <w:gridSpan w:val="2"/>
          </w:tcPr>
          <w:p w:rsidR="007F1801" w:rsidRPr="007F1801" w:rsidRDefault="007F1801" w:rsidP="007F1801">
            <w:pPr>
              <w:spacing w:before="100" w:beforeAutospacing="1" w:after="100" w:afterAutospacing="1" w:line="500" w:lineRule="exact"/>
              <w:rPr>
                <w:rFonts w:ascii="宋体" w:eastAsia="宋体" w:hAnsi="宋体" w:cs="宋体"/>
                <w:sz w:val="24"/>
                <w:szCs w:val="24"/>
              </w:rPr>
            </w:pPr>
          </w:p>
        </w:tc>
        <w:tc>
          <w:tcPr>
            <w:tcW w:w="799" w:type="dxa"/>
          </w:tcPr>
          <w:p w:rsidR="007F1801" w:rsidRPr="007F1801" w:rsidRDefault="007F1801" w:rsidP="007F1801">
            <w:pPr>
              <w:spacing w:before="100" w:beforeAutospacing="1" w:after="100" w:afterAutospacing="1" w:line="500" w:lineRule="exact"/>
              <w:rPr>
                <w:rFonts w:ascii="宋体" w:eastAsia="宋体" w:hAnsi="宋体" w:cs="宋体"/>
                <w:sz w:val="24"/>
                <w:szCs w:val="24"/>
              </w:rPr>
            </w:pPr>
          </w:p>
        </w:tc>
      </w:tr>
      <w:tr w:rsidR="007F1801" w:rsidRPr="007F1801" w:rsidTr="007F1801">
        <w:tc>
          <w:tcPr>
            <w:tcW w:w="1163" w:type="dxa"/>
          </w:tcPr>
          <w:p w:rsidR="007F1801" w:rsidRPr="007F1801" w:rsidRDefault="007F1801" w:rsidP="007F1801">
            <w:pPr>
              <w:spacing w:before="100" w:beforeAutospacing="1" w:after="100" w:afterAutospacing="1" w:line="500" w:lineRule="exact"/>
              <w:rPr>
                <w:rFonts w:ascii="宋体" w:eastAsia="宋体" w:hAnsi="宋体" w:cs="宋体"/>
                <w:sz w:val="24"/>
                <w:szCs w:val="24"/>
              </w:rPr>
            </w:pPr>
          </w:p>
        </w:tc>
        <w:tc>
          <w:tcPr>
            <w:tcW w:w="1564" w:type="dxa"/>
            <w:shd w:val="clear" w:color="auto" w:fill="auto"/>
          </w:tcPr>
          <w:p w:rsidR="007F1801" w:rsidRPr="007F1801" w:rsidRDefault="007F1801" w:rsidP="007F1801">
            <w:pPr>
              <w:spacing w:before="100" w:beforeAutospacing="1" w:after="100" w:afterAutospacing="1" w:line="500" w:lineRule="exact"/>
              <w:rPr>
                <w:rFonts w:ascii="宋体" w:eastAsia="宋体" w:hAnsi="宋体" w:cs="宋体"/>
                <w:sz w:val="24"/>
                <w:szCs w:val="24"/>
              </w:rPr>
            </w:pPr>
          </w:p>
        </w:tc>
        <w:tc>
          <w:tcPr>
            <w:tcW w:w="2230" w:type="dxa"/>
            <w:gridSpan w:val="2"/>
            <w:shd w:val="clear" w:color="auto" w:fill="auto"/>
          </w:tcPr>
          <w:p w:rsidR="007F1801" w:rsidRPr="007F1801" w:rsidRDefault="007F1801" w:rsidP="007F1801">
            <w:pPr>
              <w:spacing w:before="100" w:beforeAutospacing="1" w:after="100" w:afterAutospacing="1" w:line="500" w:lineRule="exact"/>
              <w:rPr>
                <w:rFonts w:ascii="宋体" w:eastAsia="宋体" w:hAnsi="宋体" w:cs="宋体"/>
                <w:sz w:val="24"/>
                <w:szCs w:val="24"/>
              </w:rPr>
            </w:pPr>
          </w:p>
        </w:tc>
        <w:tc>
          <w:tcPr>
            <w:tcW w:w="2976" w:type="dxa"/>
            <w:gridSpan w:val="2"/>
          </w:tcPr>
          <w:p w:rsidR="007F1801" w:rsidRPr="007F1801" w:rsidRDefault="007F1801" w:rsidP="007F1801">
            <w:pPr>
              <w:spacing w:before="100" w:beforeAutospacing="1" w:after="100" w:afterAutospacing="1" w:line="500" w:lineRule="exact"/>
              <w:rPr>
                <w:rFonts w:ascii="宋体" w:eastAsia="宋体" w:hAnsi="宋体" w:cs="宋体"/>
                <w:sz w:val="24"/>
                <w:szCs w:val="24"/>
              </w:rPr>
            </w:pPr>
          </w:p>
        </w:tc>
        <w:tc>
          <w:tcPr>
            <w:tcW w:w="799" w:type="dxa"/>
          </w:tcPr>
          <w:p w:rsidR="007F1801" w:rsidRPr="007F1801" w:rsidRDefault="007F1801" w:rsidP="007F1801">
            <w:pPr>
              <w:spacing w:before="100" w:beforeAutospacing="1" w:after="100" w:afterAutospacing="1" w:line="500" w:lineRule="exact"/>
              <w:rPr>
                <w:rFonts w:ascii="宋体" w:eastAsia="宋体" w:hAnsi="宋体" w:cs="宋体"/>
                <w:sz w:val="24"/>
                <w:szCs w:val="24"/>
              </w:rPr>
            </w:pPr>
          </w:p>
        </w:tc>
      </w:tr>
      <w:tr w:rsidR="007F1801" w:rsidRPr="007F1801" w:rsidTr="007F1801">
        <w:tc>
          <w:tcPr>
            <w:tcW w:w="1163" w:type="dxa"/>
          </w:tcPr>
          <w:p w:rsidR="007F1801" w:rsidRPr="007F1801" w:rsidRDefault="007F1801" w:rsidP="007F1801">
            <w:pPr>
              <w:spacing w:before="100" w:beforeAutospacing="1" w:after="100" w:afterAutospacing="1" w:line="500" w:lineRule="exact"/>
              <w:rPr>
                <w:rFonts w:ascii="宋体" w:eastAsia="宋体" w:hAnsi="宋体" w:cs="宋体"/>
                <w:sz w:val="24"/>
                <w:szCs w:val="24"/>
              </w:rPr>
            </w:pPr>
          </w:p>
        </w:tc>
        <w:tc>
          <w:tcPr>
            <w:tcW w:w="1564" w:type="dxa"/>
            <w:shd w:val="clear" w:color="auto" w:fill="auto"/>
          </w:tcPr>
          <w:p w:rsidR="007F1801" w:rsidRPr="007F1801" w:rsidRDefault="007F1801" w:rsidP="007F1801">
            <w:pPr>
              <w:spacing w:before="100" w:beforeAutospacing="1" w:after="100" w:afterAutospacing="1" w:line="500" w:lineRule="exact"/>
              <w:rPr>
                <w:rFonts w:ascii="宋体" w:eastAsia="宋体" w:hAnsi="宋体" w:cs="宋体"/>
                <w:sz w:val="24"/>
                <w:szCs w:val="24"/>
              </w:rPr>
            </w:pPr>
          </w:p>
        </w:tc>
        <w:tc>
          <w:tcPr>
            <w:tcW w:w="2230" w:type="dxa"/>
            <w:gridSpan w:val="2"/>
            <w:shd w:val="clear" w:color="auto" w:fill="auto"/>
          </w:tcPr>
          <w:p w:rsidR="007F1801" w:rsidRPr="007F1801" w:rsidRDefault="007F1801" w:rsidP="007F1801">
            <w:pPr>
              <w:spacing w:before="100" w:beforeAutospacing="1" w:after="100" w:afterAutospacing="1" w:line="500" w:lineRule="exact"/>
              <w:rPr>
                <w:rFonts w:ascii="宋体" w:eastAsia="宋体" w:hAnsi="宋体" w:cs="宋体"/>
                <w:sz w:val="24"/>
                <w:szCs w:val="24"/>
              </w:rPr>
            </w:pPr>
          </w:p>
        </w:tc>
        <w:tc>
          <w:tcPr>
            <w:tcW w:w="2976" w:type="dxa"/>
            <w:gridSpan w:val="2"/>
          </w:tcPr>
          <w:p w:rsidR="007F1801" w:rsidRPr="007F1801" w:rsidRDefault="007F1801" w:rsidP="007F1801">
            <w:pPr>
              <w:spacing w:before="100" w:beforeAutospacing="1" w:after="100" w:afterAutospacing="1" w:line="500" w:lineRule="exact"/>
              <w:rPr>
                <w:rFonts w:ascii="宋体" w:eastAsia="宋体" w:hAnsi="宋体" w:cs="宋体"/>
                <w:sz w:val="24"/>
                <w:szCs w:val="24"/>
              </w:rPr>
            </w:pPr>
          </w:p>
        </w:tc>
        <w:tc>
          <w:tcPr>
            <w:tcW w:w="799" w:type="dxa"/>
          </w:tcPr>
          <w:p w:rsidR="007F1801" w:rsidRPr="007F1801" w:rsidRDefault="007F1801" w:rsidP="007F1801">
            <w:pPr>
              <w:spacing w:before="100" w:beforeAutospacing="1" w:after="100" w:afterAutospacing="1" w:line="500" w:lineRule="exact"/>
              <w:rPr>
                <w:rFonts w:ascii="宋体" w:eastAsia="宋体" w:hAnsi="宋体" w:cs="宋体"/>
                <w:sz w:val="24"/>
                <w:szCs w:val="24"/>
              </w:rPr>
            </w:pPr>
          </w:p>
        </w:tc>
      </w:tr>
      <w:tr w:rsidR="007F1801" w:rsidRPr="007F1801" w:rsidTr="007F1801">
        <w:tc>
          <w:tcPr>
            <w:tcW w:w="1163" w:type="dxa"/>
          </w:tcPr>
          <w:p w:rsidR="007F1801" w:rsidRPr="007F1801" w:rsidRDefault="007F1801" w:rsidP="007F1801">
            <w:pPr>
              <w:spacing w:before="100" w:beforeAutospacing="1" w:after="100" w:afterAutospacing="1" w:line="500" w:lineRule="exact"/>
              <w:rPr>
                <w:rFonts w:ascii="宋体" w:eastAsia="宋体" w:hAnsi="宋体" w:cs="宋体"/>
                <w:sz w:val="24"/>
                <w:szCs w:val="24"/>
              </w:rPr>
            </w:pPr>
          </w:p>
        </w:tc>
        <w:tc>
          <w:tcPr>
            <w:tcW w:w="1564" w:type="dxa"/>
            <w:shd w:val="clear" w:color="auto" w:fill="auto"/>
          </w:tcPr>
          <w:p w:rsidR="007F1801" w:rsidRPr="007F1801" w:rsidRDefault="007F1801" w:rsidP="007F1801">
            <w:pPr>
              <w:spacing w:before="100" w:beforeAutospacing="1" w:after="100" w:afterAutospacing="1" w:line="500" w:lineRule="exact"/>
              <w:rPr>
                <w:rFonts w:ascii="宋体" w:eastAsia="宋体" w:hAnsi="宋体" w:cs="宋体"/>
                <w:sz w:val="24"/>
                <w:szCs w:val="24"/>
              </w:rPr>
            </w:pPr>
          </w:p>
        </w:tc>
        <w:tc>
          <w:tcPr>
            <w:tcW w:w="2230" w:type="dxa"/>
            <w:gridSpan w:val="2"/>
            <w:shd w:val="clear" w:color="auto" w:fill="auto"/>
          </w:tcPr>
          <w:p w:rsidR="007F1801" w:rsidRPr="007F1801" w:rsidRDefault="007F1801" w:rsidP="007F1801">
            <w:pPr>
              <w:spacing w:before="100" w:beforeAutospacing="1" w:after="100" w:afterAutospacing="1" w:line="500" w:lineRule="exact"/>
              <w:rPr>
                <w:rFonts w:ascii="宋体" w:eastAsia="宋体" w:hAnsi="宋体" w:cs="宋体"/>
                <w:sz w:val="24"/>
                <w:szCs w:val="24"/>
              </w:rPr>
            </w:pPr>
          </w:p>
        </w:tc>
        <w:tc>
          <w:tcPr>
            <w:tcW w:w="2976" w:type="dxa"/>
            <w:gridSpan w:val="2"/>
          </w:tcPr>
          <w:p w:rsidR="007F1801" w:rsidRPr="007F1801" w:rsidRDefault="007F1801" w:rsidP="007F1801">
            <w:pPr>
              <w:spacing w:before="100" w:beforeAutospacing="1" w:after="100" w:afterAutospacing="1" w:line="500" w:lineRule="exact"/>
              <w:rPr>
                <w:rFonts w:ascii="宋体" w:eastAsia="宋体" w:hAnsi="宋体" w:cs="宋体"/>
                <w:sz w:val="24"/>
                <w:szCs w:val="24"/>
              </w:rPr>
            </w:pPr>
          </w:p>
        </w:tc>
        <w:tc>
          <w:tcPr>
            <w:tcW w:w="799" w:type="dxa"/>
          </w:tcPr>
          <w:p w:rsidR="007F1801" w:rsidRPr="007F1801" w:rsidRDefault="007F1801" w:rsidP="007F1801">
            <w:pPr>
              <w:spacing w:before="100" w:beforeAutospacing="1" w:after="100" w:afterAutospacing="1" w:line="500" w:lineRule="exact"/>
              <w:rPr>
                <w:rFonts w:ascii="宋体" w:eastAsia="宋体" w:hAnsi="宋体" w:cs="宋体"/>
                <w:sz w:val="24"/>
                <w:szCs w:val="24"/>
              </w:rPr>
            </w:pPr>
          </w:p>
        </w:tc>
      </w:tr>
      <w:tr w:rsidR="007F1801" w:rsidRPr="007F1801" w:rsidTr="007F1801">
        <w:tc>
          <w:tcPr>
            <w:tcW w:w="1163" w:type="dxa"/>
          </w:tcPr>
          <w:p w:rsidR="007F1801" w:rsidRPr="007F1801" w:rsidRDefault="007F1801" w:rsidP="007F1801">
            <w:pPr>
              <w:spacing w:before="100" w:beforeAutospacing="1" w:after="100" w:afterAutospacing="1" w:line="500" w:lineRule="exact"/>
              <w:rPr>
                <w:rFonts w:ascii="宋体" w:eastAsia="宋体" w:hAnsi="宋体" w:cs="宋体"/>
                <w:sz w:val="24"/>
                <w:szCs w:val="24"/>
              </w:rPr>
            </w:pPr>
          </w:p>
        </w:tc>
        <w:tc>
          <w:tcPr>
            <w:tcW w:w="1564" w:type="dxa"/>
            <w:shd w:val="clear" w:color="auto" w:fill="auto"/>
          </w:tcPr>
          <w:p w:rsidR="007F1801" w:rsidRPr="007F1801" w:rsidRDefault="007F1801" w:rsidP="007F1801">
            <w:pPr>
              <w:spacing w:before="100" w:beforeAutospacing="1" w:after="100" w:afterAutospacing="1" w:line="500" w:lineRule="exact"/>
              <w:rPr>
                <w:rFonts w:ascii="宋体" w:eastAsia="宋体" w:hAnsi="宋体" w:cs="宋体"/>
                <w:sz w:val="24"/>
                <w:szCs w:val="24"/>
              </w:rPr>
            </w:pPr>
          </w:p>
        </w:tc>
        <w:tc>
          <w:tcPr>
            <w:tcW w:w="2230" w:type="dxa"/>
            <w:gridSpan w:val="2"/>
            <w:shd w:val="clear" w:color="auto" w:fill="auto"/>
          </w:tcPr>
          <w:p w:rsidR="007F1801" w:rsidRPr="007F1801" w:rsidRDefault="007F1801" w:rsidP="007F1801">
            <w:pPr>
              <w:spacing w:before="100" w:beforeAutospacing="1" w:after="100" w:afterAutospacing="1" w:line="500" w:lineRule="exact"/>
              <w:rPr>
                <w:rFonts w:ascii="宋体" w:eastAsia="宋体" w:hAnsi="宋体" w:cs="宋体"/>
                <w:sz w:val="24"/>
                <w:szCs w:val="24"/>
              </w:rPr>
            </w:pPr>
          </w:p>
        </w:tc>
        <w:tc>
          <w:tcPr>
            <w:tcW w:w="2976" w:type="dxa"/>
            <w:gridSpan w:val="2"/>
          </w:tcPr>
          <w:p w:rsidR="007F1801" w:rsidRPr="007F1801" w:rsidRDefault="007F1801" w:rsidP="007F1801">
            <w:pPr>
              <w:spacing w:before="100" w:beforeAutospacing="1" w:after="100" w:afterAutospacing="1" w:line="500" w:lineRule="exact"/>
              <w:rPr>
                <w:rFonts w:ascii="宋体" w:eastAsia="宋体" w:hAnsi="宋体" w:cs="宋体"/>
                <w:sz w:val="24"/>
                <w:szCs w:val="24"/>
              </w:rPr>
            </w:pPr>
          </w:p>
        </w:tc>
        <w:tc>
          <w:tcPr>
            <w:tcW w:w="799" w:type="dxa"/>
          </w:tcPr>
          <w:p w:rsidR="007F1801" w:rsidRPr="007F1801" w:rsidRDefault="007F1801" w:rsidP="007F1801">
            <w:pPr>
              <w:spacing w:before="100" w:beforeAutospacing="1" w:after="100" w:afterAutospacing="1" w:line="500" w:lineRule="exact"/>
              <w:rPr>
                <w:rFonts w:ascii="宋体" w:eastAsia="宋体" w:hAnsi="宋体" w:cs="宋体"/>
                <w:sz w:val="24"/>
                <w:szCs w:val="24"/>
              </w:rPr>
            </w:pPr>
          </w:p>
        </w:tc>
      </w:tr>
    </w:tbl>
    <w:p w:rsidR="007F1801" w:rsidRPr="007F1801" w:rsidRDefault="007F1801" w:rsidP="007F1801">
      <w:pPr>
        <w:spacing w:line="480" w:lineRule="auto"/>
        <w:ind w:firstLineChars="2205" w:firstLine="5313"/>
        <w:rPr>
          <w:rFonts w:ascii="Times New Roman" w:eastAsia="宋体" w:hAnsi="Times New Roman" w:cs="Times New Roman"/>
          <w:b/>
          <w:sz w:val="24"/>
          <w:szCs w:val="24"/>
        </w:rPr>
      </w:pPr>
      <w:r w:rsidRPr="007F1801">
        <w:rPr>
          <w:rFonts w:ascii="Times New Roman" w:eastAsia="宋体" w:hAnsi="Times New Roman" w:cs="Times New Roman" w:hint="eastAsia"/>
          <w:b/>
          <w:sz w:val="24"/>
          <w:szCs w:val="24"/>
        </w:rPr>
        <w:t>考核小组组长（签字）：</w:t>
      </w:r>
    </w:p>
    <w:p w:rsidR="007F1801" w:rsidRPr="007F1801" w:rsidRDefault="007F1801" w:rsidP="007F1801">
      <w:pPr>
        <w:spacing w:line="360" w:lineRule="auto"/>
        <w:jc w:val="right"/>
        <w:rPr>
          <w:rFonts w:ascii="Times New Roman" w:eastAsia="宋体" w:hAnsi="Times New Roman" w:cs="Times New Roman"/>
          <w:b/>
          <w:sz w:val="24"/>
          <w:szCs w:val="24"/>
        </w:rPr>
      </w:pPr>
      <w:r w:rsidRPr="007F1801">
        <w:rPr>
          <w:rFonts w:ascii="Times New Roman" w:eastAsia="宋体" w:hAnsi="Times New Roman" w:cs="Times New Roman" w:hint="eastAsia"/>
          <w:b/>
          <w:sz w:val="24"/>
          <w:szCs w:val="24"/>
        </w:rPr>
        <w:t>年</w:t>
      </w:r>
      <w:r w:rsidRPr="007F1801">
        <w:rPr>
          <w:rFonts w:ascii="Times New Roman" w:eastAsia="宋体" w:hAnsi="Times New Roman" w:cs="Times New Roman" w:hint="eastAsia"/>
          <w:b/>
          <w:sz w:val="24"/>
          <w:szCs w:val="24"/>
        </w:rPr>
        <w:t xml:space="preserve">    </w:t>
      </w:r>
      <w:r w:rsidRPr="007F1801">
        <w:rPr>
          <w:rFonts w:ascii="Times New Roman" w:eastAsia="宋体" w:hAnsi="Times New Roman" w:cs="Times New Roman" w:hint="eastAsia"/>
          <w:b/>
          <w:sz w:val="24"/>
          <w:szCs w:val="24"/>
        </w:rPr>
        <w:t>月</w:t>
      </w:r>
      <w:r w:rsidRPr="007F1801">
        <w:rPr>
          <w:rFonts w:ascii="Times New Roman" w:eastAsia="宋体" w:hAnsi="Times New Roman" w:cs="Times New Roman" w:hint="eastAsia"/>
          <w:b/>
          <w:sz w:val="24"/>
          <w:szCs w:val="24"/>
        </w:rPr>
        <w:t xml:space="preserve">    </w:t>
      </w:r>
      <w:r w:rsidRPr="007F1801">
        <w:rPr>
          <w:rFonts w:ascii="Times New Roman" w:eastAsia="宋体" w:hAnsi="Times New Roman" w:cs="Times New Roman" w:hint="eastAsia"/>
          <w:b/>
          <w:sz w:val="24"/>
          <w:szCs w:val="24"/>
        </w:rPr>
        <w:t>日</w:t>
      </w:r>
    </w:p>
    <w:p w:rsidR="00490D88" w:rsidRPr="00DE564A" w:rsidRDefault="00490D88" w:rsidP="007F1801">
      <w:pPr>
        <w:adjustRightInd w:val="0"/>
        <w:snapToGrid w:val="0"/>
        <w:spacing w:line="360" w:lineRule="auto"/>
        <w:jc w:val="left"/>
        <w:rPr>
          <w:rFonts w:ascii="仿宋_GB2312" w:eastAsia="仿宋_GB2312"/>
          <w:sz w:val="32"/>
          <w:szCs w:val="32"/>
        </w:rPr>
      </w:pPr>
    </w:p>
    <w:p w:rsidR="00490D88" w:rsidRPr="00DE564A" w:rsidRDefault="00490D88" w:rsidP="00A21F1F">
      <w:pPr>
        <w:spacing w:line="600" w:lineRule="exact"/>
        <w:rPr>
          <w:rFonts w:ascii="仿宋_GB2312" w:eastAsia="仿宋_GB2312"/>
          <w:sz w:val="32"/>
          <w:szCs w:val="32"/>
        </w:rPr>
      </w:pPr>
    </w:p>
    <w:p w:rsidR="00490D88" w:rsidRPr="00DE564A" w:rsidRDefault="00490D88" w:rsidP="00A21F1F">
      <w:pPr>
        <w:spacing w:line="600" w:lineRule="exact"/>
        <w:rPr>
          <w:rFonts w:ascii="仿宋_GB2312" w:eastAsia="仿宋_GB2312"/>
          <w:sz w:val="32"/>
          <w:szCs w:val="32"/>
        </w:rPr>
      </w:pPr>
    </w:p>
    <w:p w:rsidR="00490D88" w:rsidRDefault="00490D88" w:rsidP="00A21F1F">
      <w:pPr>
        <w:spacing w:line="600" w:lineRule="exact"/>
        <w:rPr>
          <w:rFonts w:ascii="仿宋_GB2312" w:eastAsia="仿宋_GB2312"/>
          <w:sz w:val="32"/>
          <w:szCs w:val="32"/>
        </w:rPr>
      </w:pPr>
    </w:p>
    <w:p w:rsidR="00483C7F" w:rsidRDefault="00483C7F" w:rsidP="00A21F1F">
      <w:pPr>
        <w:spacing w:line="600" w:lineRule="exact"/>
        <w:rPr>
          <w:rFonts w:ascii="仿宋_GB2312" w:eastAsia="仿宋_GB2312"/>
          <w:sz w:val="32"/>
          <w:szCs w:val="32"/>
        </w:rPr>
      </w:pPr>
    </w:p>
    <w:p w:rsidR="00483C7F" w:rsidRDefault="00483C7F" w:rsidP="00A21F1F">
      <w:pPr>
        <w:spacing w:line="600" w:lineRule="exact"/>
        <w:rPr>
          <w:rFonts w:ascii="仿宋_GB2312" w:eastAsia="仿宋_GB2312"/>
          <w:sz w:val="32"/>
          <w:szCs w:val="32"/>
        </w:rPr>
      </w:pPr>
    </w:p>
    <w:p w:rsidR="00483C7F" w:rsidRDefault="00483C7F" w:rsidP="00A21F1F">
      <w:pPr>
        <w:spacing w:line="600" w:lineRule="exact"/>
        <w:rPr>
          <w:rFonts w:ascii="仿宋_GB2312" w:eastAsia="仿宋_GB2312"/>
          <w:sz w:val="32"/>
          <w:szCs w:val="32"/>
        </w:rPr>
      </w:pPr>
    </w:p>
    <w:p w:rsidR="00483C7F" w:rsidRDefault="00483C7F" w:rsidP="00A21F1F">
      <w:pPr>
        <w:spacing w:line="600" w:lineRule="exact"/>
        <w:rPr>
          <w:rFonts w:ascii="仿宋_GB2312" w:eastAsia="仿宋_GB2312"/>
          <w:sz w:val="32"/>
          <w:szCs w:val="32"/>
        </w:rPr>
      </w:pPr>
    </w:p>
    <w:p w:rsidR="00483C7F" w:rsidRDefault="00483C7F" w:rsidP="00A21F1F">
      <w:pPr>
        <w:spacing w:line="600" w:lineRule="exact"/>
        <w:rPr>
          <w:rFonts w:ascii="仿宋_GB2312" w:eastAsia="仿宋_GB2312"/>
          <w:sz w:val="32"/>
          <w:szCs w:val="32"/>
        </w:rPr>
      </w:pPr>
    </w:p>
    <w:p w:rsidR="00483C7F" w:rsidRPr="00DE564A" w:rsidRDefault="00483C7F" w:rsidP="00A21F1F">
      <w:pPr>
        <w:spacing w:line="600" w:lineRule="exact"/>
        <w:rPr>
          <w:rFonts w:ascii="仿宋_GB2312" w:eastAsia="仿宋_GB2312"/>
          <w:sz w:val="32"/>
          <w:szCs w:val="32"/>
        </w:rPr>
      </w:pPr>
    </w:p>
    <w:p w:rsidR="00490D88" w:rsidRDefault="00490D88" w:rsidP="00A21F1F">
      <w:pPr>
        <w:spacing w:line="600" w:lineRule="exact"/>
        <w:rPr>
          <w:rFonts w:ascii="仿宋_GB2312" w:eastAsia="仿宋_GB2312"/>
          <w:sz w:val="32"/>
          <w:szCs w:val="32"/>
        </w:rPr>
      </w:pPr>
    </w:p>
    <w:p w:rsidR="00386983" w:rsidRDefault="00386983" w:rsidP="00A21F1F">
      <w:pPr>
        <w:spacing w:line="600" w:lineRule="exact"/>
        <w:rPr>
          <w:rFonts w:ascii="仿宋_GB2312" w:eastAsia="仿宋_GB2312"/>
          <w:sz w:val="32"/>
          <w:szCs w:val="32"/>
        </w:rPr>
      </w:pPr>
    </w:p>
    <w:p w:rsidR="00386983" w:rsidRDefault="00386983" w:rsidP="00A21F1F">
      <w:pPr>
        <w:spacing w:line="600" w:lineRule="exact"/>
        <w:rPr>
          <w:rFonts w:ascii="仿宋_GB2312" w:eastAsia="仿宋_GB2312"/>
          <w:sz w:val="32"/>
          <w:szCs w:val="32"/>
        </w:rPr>
      </w:pPr>
    </w:p>
    <w:p w:rsidR="00386983" w:rsidRDefault="00386983" w:rsidP="00A21F1F">
      <w:pPr>
        <w:spacing w:line="600" w:lineRule="exact"/>
        <w:rPr>
          <w:rFonts w:ascii="仿宋_GB2312" w:eastAsia="仿宋_GB2312"/>
          <w:sz w:val="32"/>
          <w:szCs w:val="32"/>
        </w:rPr>
      </w:pPr>
    </w:p>
    <w:p w:rsidR="00386983" w:rsidRDefault="00386983" w:rsidP="00A21F1F">
      <w:pPr>
        <w:spacing w:line="600" w:lineRule="exact"/>
        <w:rPr>
          <w:rFonts w:ascii="仿宋_GB2312" w:eastAsia="仿宋_GB2312"/>
          <w:sz w:val="32"/>
          <w:szCs w:val="32"/>
        </w:rPr>
      </w:pPr>
    </w:p>
    <w:p w:rsidR="005D39ED" w:rsidRDefault="005D39ED" w:rsidP="00A21F1F">
      <w:pPr>
        <w:spacing w:line="600" w:lineRule="exact"/>
        <w:rPr>
          <w:rFonts w:ascii="仿宋_GB2312" w:eastAsia="仿宋_GB2312"/>
          <w:sz w:val="32"/>
          <w:szCs w:val="32"/>
        </w:rPr>
      </w:pPr>
    </w:p>
    <w:p w:rsidR="005D39ED" w:rsidRDefault="005D39ED" w:rsidP="00A21F1F">
      <w:pPr>
        <w:spacing w:line="600" w:lineRule="exact"/>
        <w:rPr>
          <w:rFonts w:ascii="仿宋_GB2312" w:eastAsia="仿宋_GB2312"/>
          <w:sz w:val="32"/>
          <w:szCs w:val="32"/>
        </w:rPr>
      </w:pPr>
    </w:p>
    <w:p w:rsidR="005D39ED" w:rsidRDefault="005D39ED" w:rsidP="00A21F1F">
      <w:pPr>
        <w:spacing w:line="600" w:lineRule="exact"/>
        <w:rPr>
          <w:rFonts w:ascii="仿宋_GB2312" w:eastAsia="仿宋_GB2312"/>
          <w:sz w:val="32"/>
          <w:szCs w:val="32"/>
        </w:rPr>
      </w:pPr>
    </w:p>
    <w:p w:rsidR="005D39ED" w:rsidRDefault="005D39ED" w:rsidP="00A21F1F">
      <w:pPr>
        <w:spacing w:line="600" w:lineRule="exact"/>
        <w:rPr>
          <w:rFonts w:ascii="仿宋_GB2312" w:eastAsia="仿宋_GB2312"/>
          <w:sz w:val="32"/>
          <w:szCs w:val="32"/>
        </w:rPr>
      </w:pPr>
    </w:p>
    <w:p w:rsidR="007F1801" w:rsidRDefault="007F1801" w:rsidP="00A21F1F">
      <w:pPr>
        <w:spacing w:line="600" w:lineRule="exact"/>
        <w:rPr>
          <w:rFonts w:ascii="仿宋_GB2312" w:eastAsia="仿宋_GB2312"/>
          <w:sz w:val="32"/>
          <w:szCs w:val="32"/>
        </w:rPr>
      </w:pPr>
    </w:p>
    <w:p w:rsidR="00985FB7" w:rsidRPr="00DE564A" w:rsidRDefault="00985FB7" w:rsidP="00A21F1F">
      <w:pPr>
        <w:spacing w:line="600" w:lineRule="exact"/>
        <w:rPr>
          <w:rFonts w:ascii="仿宋_GB2312" w:eastAsia="仿宋_GB2312"/>
          <w:sz w:val="32"/>
          <w:szCs w:val="32"/>
        </w:rPr>
      </w:pPr>
    </w:p>
    <w:p w:rsidR="00FE5BDB" w:rsidRPr="00DE564A" w:rsidRDefault="00FE5BDB" w:rsidP="00847773">
      <w:pPr>
        <w:pStyle w:val="a8"/>
        <w:spacing w:line="600" w:lineRule="exact"/>
        <w:rPr>
          <w:position w:val="6"/>
          <w:sz w:val="28"/>
          <w:szCs w:val="28"/>
        </w:rPr>
      </w:pPr>
      <w:r w:rsidRPr="00DE564A">
        <w:rPr>
          <w:rFonts w:hint="eastAsia"/>
          <w:noProof/>
          <w:position w:val="6"/>
          <w:sz w:val="28"/>
          <w:szCs w:val="28"/>
        </w:rPr>
        <mc:AlternateContent>
          <mc:Choice Requires="wps">
            <w:drawing>
              <wp:anchor distT="4294967295" distB="4294967295" distL="114300" distR="114300" simplePos="0" relativeHeight="251660288" behindDoc="0" locked="0" layoutInCell="1" allowOverlap="1">
                <wp:simplePos x="0" y="0"/>
                <wp:positionH relativeFrom="column">
                  <wp:posOffset>0</wp:posOffset>
                </wp:positionH>
                <wp:positionV relativeFrom="paragraph">
                  <wp:posOffset>38099</wp:posOffset>
                </wp:positionV>
                <wp:extent cx="5600700" cy="0"/>
                <wp:effectExtent l="0" t="0" r="19050" b="1905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3E98A" id="直接连接符 4"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pt" to="44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"/>
            </w:pict>
          </mc:Fallback>
        </mc:AlternateContent>
      </w:r>
      <w:r w:rsidRPr="00DE564A">
        <w:rPr>
          <w:rFonts w:hint="eastAsia"/>
          <w:noProof/>
          <w:position w:val="6"/>
          <w:sz w:val="28"/>
          <w:szCs w:val="28"/>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396239</wp:posOffset>
                </wp:positionV>
                <wp:extent cx="5600700" cy="0"/>
                <wp:effectExtent l="0" t="0" r="19050" b="1905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F812C" id="直接连接符 3"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1.2pt" to="441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"/>
            </w:pict>
          </mc:Fallback>
        </mc:AlternateContent>
      </w:r>
      <w:r w:rsidRPr="00DE564A">
        <w:rPr>
          <w:rFonts w:hint="eastAsia"/>
          <w:position w:val="6"/>
          <w:sz w:val="28"/>
          <w:szCs w:val="28"/>
        </w:rPr>
        <w:t>中国农业科学院植物保护研究所办公室</w:t>
      </w:r>
      <w:r w:rsidRPr="00DE564A">
        <w:rPr>
          <w:rFonts w:hint="eastAsia"/>
          <w:position w:val="6"/>
          <w:sz w:val="28"/>
          <w:szCs w:val="28"/>
        </w:rPr>
        <w:t xml:space="preserve">        201</w:t>
      </w:r>
      <w:r w:rsidR="00483C7F">
        <w:rPr>
          <w:position w:val="6"/>
          <w:sz w:val="28"/>
          <w:szCs w:val="28"/>
        </w:rPr>
        <w:t>9</w:t>
      </w:r>
      <w:r w:rsidRPr="00DE564A">
        <w:rPr>
          <w:rFonts w:hint="eastAsia"/>
          <w:position w:val="6"/>
          <w:sz w:val="28"/>
          <w:szCs w:val="28"/>
        </w:rPr>
        <w:t>年</w:t>
      </w:r>
      <w:r w:rsidR="007F1801">
        <w:rPr>
          <w:position w:val="6"/>
          <w:sz w:val="28"/>
          <w:szCs w:val="28"/>
        </w:rPr>
        <w:t>5</w:t>
      </w:r>
      <w:r w:rsidRPr="00DE564A">
        <w:rPr>
          <w:rFonts w:hint="eastAsia"/>
          <w:position w:val="6"/>
          <w:sz w:val="28"/>
          <w:szCs w:val="28"/>
        </w:rPr>
        <w:t>月</w:t>
      </w:r>
      <w:r w:rsidR="007F1801">
        <w:rPr>
          <w:position w:val="6"/>
          <w:sz w:val="28"/>
          <w:szCs w:val="28"/>
        </w:rPr>
        <w:t>20</w:t>
      </w:r>
      <w:r w:rsidRPr="00DE564A">
        <w:rPr>
          <w:rFonts w:hint="eastAsia"/>
          <w:position w:val="6"/>
          <w:sz w:val="28"/>
          <w:szCs w:val="28"/>
        </w:rPr>
        <w:t>日印发</w:t>
      </w:r>
    </w:p>
    <w:sectPr w:rsidR="00FE5BDB" w:rsidRPr="00DE564A" w:rsidSect="00137CDA">
      <w:footerReference w:type="default" r:id="rId8"/>
      <w:pgSz w:w="11907" w:h="16839" w:code="9"/>
      <w:pgMar w:top="2098" w:right="1474" w:bottom="1985" w:left="1588" w:header="720" w:footer="720" w:gutter="0"/>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946" w:rsidRDefault="00AD0946">
      <w:pPr>
        <w:autoSpaceDE w:val="0"/>
        <w:autoSpaceDN w:val="0"/>
        <w:adjustRightInd w:val="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separator/>
      </w:r>
    </w:p>
  </w:endnote>
  <w:endnote w:type="continuationSeparator" w:id="0">
    <w:p w:rsidR="00AD0946" w:rsidRDefault="00AD0946">
      <w:pPr>
        <w:autoSpaceDE w:val="0"/>
        <w:autoSpaceDN w:val="0"/>
        <w:adjustRightInd w:val="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等线 Light">
    <w:altName w:val="Arial Unicode MS"/>
    <w:charset w:val="86"/>
    <w:family w:val="auto"/>
    <w:pitch w:val="variable"/>
    <w:sig w:usb0="00000000" w:usb1="38CF7CFA" w:usb2="00000016" w:usb3="00000000" w:csb0="0004000F" w:csb1="00000000"/>
  </w:font>
  <w:font w:name="FZXiaoBiaoSong-B05S">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397" w:rsidRPr="00846397" w:rsidRDefault="00846397" w:rsidP="00846397">
    <w:pPr>
      <w:tabs>
        <w:tab w:val="center" w:pos="4153"/>
        <w:tab w:val="right" w:pos="8306"/>
      </w:tabs>
      <w:wordWrap w:val="0"/>
      <w:snapToGrid w:val="0"/>
      <w:jc w:val="right"/>
      <w:rPr>
        <w:rFonts w:ascii="Times New Roman" w:eastAsia="宋体" w:hAnsi="Times New Roman" w:cs="Times New Roman"/>
        <w:sz w:val="28"/>
        <w:szCs w:val="28"/>
      </w:rPr>
    </w:pPr>
    <w:r w:rsidRPr="00846397">
      <w:rPr>
        <w:rFonts w:ascii="Times New Roman" w:eastAsia="宋体" w:hAnsi="Times New Roman" w:cs="Times New Roman"/>
        <w:sz w:val="28"/>
        <w:szCs w:val="28"/>
      </w:rPr>
      <w:t xml:space="preserve">— </w:t>
    </w:r>
    <w:r w:rsidRPr="00846397">
      <w:rPr>
        <w:rFonts w:ascii="Times New Roman" w:eastAsia="宋体" w:hAnsi="Times New Roman" w:cs="Times New Roman"/>
        <w:sz w:val="28"/>
        <w:szCs w:val="28"/>
      </w:rPr>
      <w:fldChar w:fldCharType="begin"/>
    </w:r>
    <w:r w:rsidRPr="00846397">
      <w:rPr>
        <w:rFonts w:ascii="Times New Roman" w:eastAsia="宋体" w:hAnsi="Times New Roman" w:cs="Times New Roman"/>
        <w:sz w:val="28"/>
        <w:szCs w:val="28"/>
      </w:rPr>
      <w:instrText>PAGE   \* MERGEFORMAT</w:instrText>
    </w:r>
    <w:r w:rsidRPr="00846397">
      <w:rPr>
        <w:rFonts w:ascii="Times New Roman" w:eastAsia="宋体" w:hAnsi="Times New Roman" w:cs="Times New Roman"/>
        <w:sz w:val="28"/>
        <w:szCs w:val="28"/>
      </w:rPr>
      <w:fldChar w:fldCharType="separate"/>
    </w:r>
    <w:r w:rsidR="00FA459D" w:rsidRPr="00FA459D">
      <w:rPr>
        <w:rFonts w:ascii="Times New Roman" w:eastAsia="宋体" w:hAnsi="Times New Roman" w:cs="Times New Roman"/>
        <w:noProof/>
        <w:sz w:val="28"/>
        <w:szCs w:val="28"/>
        <w:lang w:val="zh-CN"/>
      </w:rPr>
      <w:t>1</w:t>
    </w:r>
    <w:r w:rsidRPr="00846397">
      <w:rPr>
        <w:rFonts w:ascii="Times New Roman" w:eastAsia="宋体" w:hAnsi="Times New Roman" w:cs="Times New Roman"/>
        <w:sz w:val="28"/>
        <w:szCs w:val="28"/>
      </w:rPr>
      <w:fldChar w:fldCharType="end"/>
    </w:r>
    <w:r w:rsidRPr="00846397">
      <w:rPr>
        <w:rFonts w:ascii="Times New Roman" w:eastAsia="宋体" w:hAnsi="Times New Roman" w:cs="Times New Roman"/>
        <w:sz w:val="28"/>
        <w:szCs w:val="28"/>
      </w:rPr>
      <w:t xml:space="preserve"> —</w:t>
    </w:r>
  </w:p>
  <w:p w:rsidR="00846397" w:rsidRDefault="0084639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946" w:rsidRDefault="00AD0946">
      <w:pPr>
        <w:autoSpaceDE w:val="0"/>
        <w:autoSpaceDN w:val="0"/>
        <w:adjustRightInd w:val="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separator/>
      </w:r>
    </w:p>
  </w:footnote>
  <w:footnote w:type="continuationSeparator" w:id="0">
    <w:p w:rsidR="00AD0946" w:rsidRDefault="00AD0946">
      <w:pPr>
        <w:autoSpaceDE w:val="0"/>
        <w:autoSpaceDN w:val="0"/>
        <w:adjustRightInd w:val="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67408F5E"/>
    <w:lvl w:ilvl="0">
      <w:start w:val="1"/>
      <w:numFmt w:val="japaneseCounting"/>
      <w:lvlText w:val="第%1条"/>
      <w:lvlJc w:val="left"/>
      <w:pPr>
        <w:ind w:left="1684" w:hanging="975"/>
      </w:pPr>
      <w:rPr>
        <w:rFonts w:hint="default"/>
        <w:b/>
        <w:sz w:val="32"/>
        <w:szCs w:val="32"/>
        <w:lang w:val="en-US"/>
      </w:rPr>
    </w:lvl>
    <w:lvl w:ilvl="1">
      <w:start w:val="1"/>
      <w:numFmt w:val="lowerLetter"/>
      <w:lvlText w:val="%2)"/>
      <w:lvlJc w:val="left"/>
      <w:pPr>
        <w:ind w:left="1396" w:hanging="420"/>
      </w:pPr>
    </w:lvl>
    <w:lvl w:ilvl="2">
      <w:start w:val="1"/>
      <w:numFmt w:val="lowerRoman"/>
      <w:lvlText w:val="%3."/>
      <w:lvlJc w:val="right"/>
      <w:pPr>
        <w:ind w:left="1816" w:hanging="420"/>
      </w:pPr>
    </w:lvl>
    <w:lvl w:ilvl="3">
      <w:start w:val="1"/>
      <w:numFmt w:val="decimal"/>
      <w:lvlText w:val="%4."/>
      <w:lvlJc w:val="left"/>
      <w:pPr>
        <w:ind w:left="2236" w:hanging="420"/>
      </w:pPr>
    </w:lvl>
    <w:lvl w:ilvl="4">
      <w:start w:val="1"/>
      <w:numFmt w:val="lowerLetter"/>
      <w:lvlText w:val="%5)"/>
      <w:lvlJc w:val="left"/>
      <w:pPr>
        <w:ind w:left="2656" w:hanging="420"/>
      </w:pPr>
    </w:lvl>
    <w:lvl w:ilvl="5">
      <w:start w:val="1"/>
      <w:numFmt w:val="lowerRoman"/>
      <w:lvlText w:val="%6."/>
      <w:lvlJc w:val="right"/>
      <w:pPr>
        <w:ind w:left="3076" w:hanging="420"/>
      </w:pPr>
    </w:lvl>
    <w:lvl w:ilvl="6">
      <w:start w:val="1"/>
      <w:numFmt w:val="decimal"/>
      <w:lvlText w:val="%7."/>
      <w:lvlJc w:val="left"/>
      <w:pPr>
        <w:ind w:left="3496" w:hanging="420"/>
      </w:pPr>
    </w:lvl>
    <w:lvl w:ilvl="7">
      <w:start w:val="1"/>
      <w:numFmt w:val="lowerLetter"/>
      <w:lvlText w:val="%8)"/>
      <w:lvlJc w:val="left"/>
      <w:pPr>
        <w:ind w:left="3916" w:hanging="420"/>
      </w:pPr>
    </w:lvl>
    <w:lvl w:ilvl="8">
      <w:start w:val="1"/>
      <w:numFmt w:val="lowerRoman"/>
      <w:lvlText w:val="%9."/>
      <w:lvlJc w:val="right"/>
      <w:pPr>
        <w:ind w:left="4336" w:hanging="420"/>
      </w:pPr>
    </w:lvl>
  </w:abstractNum>
  <w:abstractNum w:abstractNumId="1" w15:restartNumberingAfterBreak="0">
    <w:nsid w:val="0000000F"/>
    <w:multiLevelType w:val="multilevel"/>
    <w:tmpl w:val="0000000F"/>
    <w:lvl w:ilvl="0">
      <w:start w:val="1"/>
      <w:numFmt w:val="japaneseCounting"/>
      <w:lvlText w:val="第%1章"/>
      <w:lvlJc w:val="left"/>
      <w:pPr>
        <w:ind w:left="1005" w:hanging="100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0E62D68"/>
    <w:multiLevelType w:val="hybridMultilevel"/>
    <w:tmpl w:val="17F09C8E"/>
    <w:lvl w:ilvl="0" w:tplc="A6FA43F2">
      <w:start w:val="1"/>
      <w:numFmt w:val="japaneseCounting"/>
      <w:lvlText w:val="（%1）"/>
      <w:lvlJc w:val="left"/>
      <w:pPr>
        <w:ind w:left="1710" w:hanging="108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3" w15:restartNumberingAfterBreak="0">
    <w:nsid w:val="0C246270"/>
    <w:multiLevelType w:val="hybridMultilevel"/>
    <w:tmpl w:val="FC0A905C"/>
    <w:lvl w:ilvl="0" w:tplc="A6E4EE3C">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zh-CN" w:val="([{·‘“〈《「『【〔〖（．［｛￡￥"/>
  <w:noLineBreaksBefore w:lang="zh-CN" w:val="!),.:;?]}¨·ˇˉ―‖’”…∶、。〃々〉》」』】〕〗！＂＇），．：；？］｀｜｝～￠"/>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DE6"/>
    <w:rsid w:val="00015B78"/>
    <w:rsid w:val="00034713"/>
    <w:rsid w:val="00041EB4"/>
    <w:rsid w:val="000451BE"/>
    <w:rsid w:val="000643D5"/>
    <w:rsid w:val="000710DF"/>
    <w:rsid w:val="000D42AD"/>
    <w:rsid w:val="000F6D37"/>
    <w:rsid w:val="00100A1B"/>
    <w:rsid w:val="00135030"/>
    <w:rsid w:val="00135B24"/>
    <w:rsid w:val="00137CDA"/>
    <w:rsid w:val="00143DF2"/>
    <w:rsid w:val="00164309"/>
    <w:rsid w:val="0019442A"/>
    <w:rsid w:val="001B25AE"/>
    <w:rsid w:val="001E29BA"/>
    <w:rsid w:val="001F7CFC"/>
    <w:rsid w:val="0020566A"/>
    <w:rsid w:val="00216BCC"/>
    <w:rsid w:val="002216FD"/>
    <w:rsid w:val="00225DC6"/>
    <w:rsid w:val="00233DDF"/>
    <w:rsid w:val="00275E4D"/>
    <w:rsid w:val="002A702A"/>
    <w:rsid w:val="002B1347"/>
    <w:rsid w:val="002B1D1A"/>
    <w:rsid w:val="002D1E4D"/>
    <w:rsid w:val="0030262F"/>
    <w:rsid w:val="00312D26"/>
    <w:rsid w:val="00316CC7"/>
    <w:rsid w:val="00365C8E"/>
    <w:rsid w:val="00371AEF"/>
    <w:rsid w:val="00372355"/>
    <w:rsid w:val="0038615E"/>
    <w:rsid w:val="00386983"/>
    <w:rsid w:val="00397DDC"/>
    <w:rsid w:val="003A0921"/>
    <w:rsid w:val="003B3EFA"/>
    <w:rsid w:val="003F3F45"/>
    <w:rsid w:val="003F624B"/>
    <w:rsid w:val="00404330"/>
    <w:rsid w:val="004348AA"/>
    <w:rsid w:val="004563A5"/>
    <w:rsid w:val="00471417"/>
    <w:rsid w:val="00471E50"/>
    <w:rsid w:val="00480E2D"/>
    <w:rsid w:val="00483C7F"/>
    <w:rsid w:val="00490D88"/>
    <w:rsid w:val="004A0167"/>
    <w:rsid w:val="004A7A2F"/>
    <w:rsid w:val="004B275A"/>
    <w:rsid w:val="004B31B0"/>
    <w:rsid w:val="004E77BA"/>
    <w:rsid w:val="00523D8B"/>
    <w:rsid w:val="005438AF"/>
    <w:rsid w:val="00543CA5"/>
    <w:rsid w:val="00572A5D"/>
    <w:rsid w:val="00584204"/>
    <w:rsid w:val="00585A75"/>
    <w:rsid w:val="00587CE1"/>
    <w:rsid w:val="00592B70"/>
    <w:rsid w:val="00593264"/>
    <w:rsid w:val="005A4FB7"/>
    <w:rsid w:val="005A6B8C"/>
    <w:rsid w:val="005A74EF"/>
    <w:rsid w:val="005B29E6"/>
    <w:rsid w:val="005B4CBB"/>
    <w:rsid w:val="005B77AE"/>
    <w:rsid w:val="005B7A12"/>
    <w:rsid w:val="005D39ED"/>
    <w:rsid w:val="005E2ECA"/>
    <w:rsid w:val="006117C0"/>
    <w:rsid w:val="00613EF9"/>
    <w:rsid w:val="0064052E"/>
    <w:rsid w:val="006619EC"/>
    <w:rsid w:val="00670E3C"/>
    <w:rsid w:val="00675512"/>
    <w:rsid w:val="00677B7B"/>
    <w:rsid w:val="00687FD8"/>
    <w:rsid w:val="006D5B02"/>
    <w:rsid w:val="007150FD"/>
    <w:rsid w:val="00732421"/>
    <w:rsid w:val="00754203"/>
    <w:rsid w:val="00760C8D"/>
    <w:rsid w:val="00764A29"/>
    <w:rsid w:val="00772EA4"/>
    <w:rsid w:val="0077785C"/>
    <w:rsid w:val="007874D5"/>
    <w:rsid w:val="0078789D"/>
    <w:rsid w:val="007B35AE"/>
    <w:rsid w:val="007C43C1"/>
    <w:rsid w:val="007C77BB"/>
    <w:rsid w:val="007D7FEA"/>
    <w:rsid w:val="007F1801"/>
    <w:rsid w:val="00832BD9"/>
    <w:rsid w:val="00836FE7"/>
    <w:rsid w:val="00846397"/>
    <w:rsid w:val="00847773"/>
    <w:rsid w:val="00867C8E"/>
    <w:rsid w:val="008A1D2E"/>
    <w:rsid w:val="008B1AD3"/>
    <w:rsid w:val="008C120A"/>
    <w:rsid w:val="008D6561"/>
    <w:rsid w:val="0091571F"/>
    <w:rsid w:val="00925DE6"/>
    <w:rsid w:val="00930610"/>
    <w:rsid w:val="00932C16"/>
    <w:rsid w:val="00985FB7"/>
    <w:rsid w:val="00997EF8"/>
    <w:rsid w:val="00A0088B"/>
    <w:rsid w:val="00A141E3"/>
    <w:rsid w:val="00A21F1F"/>
    <w:rsid w:val="00A2241B"/>
    <w:rsid w:val="00A274EB"/>
    <w:rsid w:val="00A304A8"/>
    <w:rsid w:val="00A438D1"/>
    <w:rsid w:val="00A60188"/>
    <w:rsid w:val="00AB5D1C"/>
    <w:rsid w:val="00AC283F"/>
    <w:rsid w:val="00AD0946"/>
    <w:rsid w:val="00AD3CCA"/>
    <w:rsid w:val="00AE1B1E"/>
    <w:rsid w:val="00AE3F77"/>
    <w:rsid w:val="00AF3B2B"/>
    <w:rsid w:val="00B006C6"/>
    <w:rsid w:val="00B01A8D"/>
    <w:rsid w:val="00B03A60"/>
    <w:rsid w:val="00B11D6E"/>
    <w:rsid w:val="00B23BAB"/>
    <w:rsid w:val="00B2455A"/>
    <w:rsid w:val="00B25706"/>
    <w:rsid w:val="00B3648B"/>
    <w:rsid w:val="00B61E7A"/>
    <w:rsid w:val="00B87775"/>
    <w:rsid w:val="00BB5BE2"/>
    <w:rsid w:val="00BF7492"/>
    <w:rsid w:val="00C33138"/>
    <w:rsid w:val="00C46E74"/>
    <w:rsid w:val="00C53FF8"/>
    <w:rsid w:val="00C94508"/>
    <w:rsid w:val="00C94C48"/>
    <w:rsid w:val="00C94F59"/>
    <w:rsid w:val="00CA280A"/>
    <w:rsid w:val="00CA550D"/>
    <w:rsid w:val="00CB3BB7"/>
    <w:rsid w:val="00CC7E91"/>
    <w:rsid w:val="00CE1847"/>
    <w:rsid w:val="00CF465F"/>
    <w:rsid w:val="00D21547"/>
    <w:rsid w:val="00D32627"/>
    <w:rsid w:val="00D46B78"/>
    <w:rsid w:val="00D606FE"/>
    <w:rsid w:val="00D66E2A"/>
    <w:rsid w:val="00D9197D"/>
    <w:rsid w:val="00DA4D16"/>
    <w:rsid w:val="00DC5DF7"/>
    <w:rsid w:val="00DE564A"/>
    <w:rsid w:val="00DF0FD0"/>
    <w:rsid w:val="00DF7237"/>
    <w:rsid w:val="00E02669"/>
    <w:rsid w:val="00E179BF"/>
    <w:rsid w:val="00E468E8"/>
    <w:rsid w:val="00E64D7D"/>
    <w:rsid w:val="00E65ACD"/>
    <w:rsid w:val="00E663C4"/>
    <w:rsid w:val="00E71EA8"/>
    <w:rsid w:val="00E9292A"/>
    <w:rsid w:val="00E95566"/>
    <w:rsid w:val="00EA5F16"/>
    <w:rsid w:val="00EC2EB9"/>
    <w:rsid w:val="00EC75E0"/>
    <w:rsid w:val="00ED6ADA"/>
    <w:rsid w:val="00EE58C1"/>
    <w:rsid w:val="00EF7851"/>
    <w:rsid w:val="00F01507"/>
    <w:rsid w:val="00F029E2"/>
    <w:rsid w:val="00F12580"/>
    <w:rsid w:val="00F52262"/>
    <w:rsid w:val="00F810D3"/>
    <w:rsid w:val="00F837FD"/>
    <w:rsid w:val="00F85A2E"/>
    <w:rsid w:val="00FA459D"/>
    <w:rsid w:val="00FB034C"/>
    <w:rsid w:val="00FB3CAA"/>
    <w:rsid w:val="00FD30B9"/>
    <w:rsid w:val="00FE5BDB"/>
    <w:rsid w:val="00FE5F53"/>
    <w:rsid w:val="00FF54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7245805-D7B4-49EF-B9E8-21C820A4A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kern w:val="2"/>
        <w:sz w:val="21"/>
        <w:szCs w:val="21"/>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qFormat="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39" w:qFormat="1"/>
    <w:lsdException w:name="Table Theme" w:semiHidden="1" w:unhideWhenUsed="1"/>
    <w:lsdException w:name="Placeholder Text" w:semiHidden="1" w:unhideWhenUsed="1"/>
    <w:lsdException w:name="No Spacing" w:qFormat="1"/>
    <w:lsdException w:name="Light Shading" w:uiPriority="60" w:qFormat="1"/>
    <w:lsdException w:name="Light List" w:uiPriority="61" w:qFormat="1"/>
    <w:lsdException w:name="Light Grid" w:uiPriority="62" w:qFormat="1"/>
    <w:lsdException w:name="Medium Shading 1" w:uiPriority="63" w:qFormat="1"/>
    <w:lsdException w:name="Medium Shading 2" w:uiPriority="64" w:qFormat="1"/>
    <w:lsdException w:name="Medium List 1" w:uiPriority="65" w:qFormat="1"/>
    <w:lsdException w:name="Medium List 2" w:uiPriority="66" w:qFormat="1"/>
    <w:lsdException w:name="Medium Grid 1" w:uiPriority="67" w:qFormat="1"/>
    <w:lsdException w:name="Medium Grid 2" w:uiPriority="68" w:qFormat="1"/>
    <w:lsdException w:name="Medium Grid 3" w:uiPriority="69" w:qFormat="1"/>
    <w:lsdException w:name="Dark List" w:uiPriority="70" w:qFormat="1"/>
    <w:lsdException w:name="Colorful Shading" w:uiPriority="71" w:qFormat="1"/>
    <w:lsdException w:name="Colorful List" w:uiPriority="72" w:qFormat="1"/>
    <w:lsdException w:name="Colorful Grid" w:uiPriority="73" w:qFormat="1"/>
    <w:lsdException w:name="Light Shading Accent 1" w:uiPriority="60" w:qFormat="1"/>
    <w:lsdException w:name="Light List Accent 1" w:uiPriority="61" w:qFormat="1"/>
    <w:lsdException w:name="Light Grid Accent 1" w:uiPriority="62" w:qFormat="1"/>
    <w:lsdException w:name="Medium Shading 1 Accent 1" w:uiPriority="63" w:qFormat="1"/>
    <w:lsdException w:name="Medium Shading 2 Accent 1" w:uiPriority="64" w:qFormat="1"/>
    <w:lsdException w:name="Medium List 1 Accent 1" w:uiPriority="65" w:qFormat="1"/>
    <w:lsdException w:name="Revision" w:semiHidden="1"/>
    <w:lsdException w:name="List Paragraph" w:qFormat="1"/>
    <w:lsdException w:name="Quote" w:qFormat="1"/>
    <w:lsdException w:name="Intense Quote" w:qFormat="1"/>
    <w:lsdException w:name="Medium List 2 Accent 1" w:uiPriority="66" w:qFormat="1"/>
    <w:lsdException w:name="Medium Grid 1 Accent 1" w:uiPriority="67" w:qFormat="1"/>
    <w:lsdException w:name="Medium Grid 2 Accent 1" w:uiPriority="68" w:qFormat="1"/>
    <w:lsdException w:name="Medium Grid 3 Accent 1" w:uiPriority="69" w:qFormat="1"/>
    <w:lsdException w:name="Dark List Accent 1" w:uiPriority="70" w:qFormat="1"/>
    <w:lsdException w:name="Colorful Shading Accent 1" w:uiPriority="71" w:qFormat="1"/>
    <w:lsdException w:name="Colorful List Accent 1" w:uiPriority="72" w:qFormat="1"/>
    <w:lsdException w:name="Colorful Grid Accent 1" w:uiPriority="73" w:qFormat="1"/>
    <w:lsdException w:name="Light Shading Accent 2" w:uiPriority="60" w:qFormat="1"/>
    <w:lsdException w:name="Light List Accent 2" w:uiPriority="61" w:qFormat="1"/>
    <w:lsdException w:name="Light Grid Accent 2" w:uiPriority="62" w:qFormat="1"/>
    <w:lsdException w:name="Medium Shading 1 Accent 2" w:uiPriority="63" w:qFormat="1"/>
    <w:lsdException w:name="Medium Shading 2 Accent 2" w:uiPriority="64" w:qFormat="1"/>
    <w:lsdException w:name="Medium List 1 Accent 2" w:uiPriority="65" w:qFormat="1"/>
    <w:lsdException w:name="Medium List 2 Accent 2" w:uiPriority="66" w:qFormat="1"/>
    <w:lsdException w:name="Medium Grid 1 Accent 2" w:uiPriority="67" w:qFormat="1"/>
    <w:lsdException w:name="Medium Grid 2 Accent 2" w:uiPriority="68" w:qFormat="1"/>
    <w:lsdException w:name="Medium Grid 3 Accent 2" w:uiPriority="69" w:qFormat="1"/>
    <w:lsdException w:name="Dark List Accent 2" w:uiPriority="70" w:qFormat="1"/>
    <w:lsdException w:name="Colorful Shading Accent 2" w:uiPriority="71" w:qFormat="1"/>
    <w:lsdException w:name="Colorful List Accent 2" w:uiPriority="72" w:qFormat="1"/>
    <w:lsdException w:name="Colorful Grid Accent 2" w:uiPriority="73" w:qFormat="1"/>
    <w:lsdException w:name="Light Shading Accent 3" w:uiPriority="60" w:qFormat="1"/>
    <w:lsdException w:name="Light List Accent 3" w:uiPriority="61" w:qFormat="1"/>
    <w:lsdException w:name="Light Grid Accent 3" w:uiPriority="62" w:qFormat="1"/>
    <w:lsdException w:name="Medium Shading 1 Accent 3" w:uiPriority="63" w:qFormat="1"/>
    <w:lsdException w:name="Medium Shading 2 Accent 3" w:uiPriority="64" w:qFormat="1"/>
    <w:lsdException w:name="Medium List 1 Accent 3" w:uiPriority="65" w:qFormat="1"/>
    <w:lsdException w:name="Medium List 2 Accent 3" w:uiPriority="66" w:qFormat="1"/>
    <w:lsdException w:name="Medium Grid 1 Accent 3" w:uiPriority="67" w:qFormat="1"/>
    <w:lsdException w:name="Medium Grid 2 Accent 3" w:uiPriority="68" w:qFormat="1"/>
    <w:lsdException w:name="Medium Grid 3 Accent 3" w:uiPriority="69" w:qFormat="1"/>
    <w:lsdException w:name="Dark List Accent 3" w:uiPriority="70" w:qFormat="1"/>
    <w:lsdException w:name="Colorful Shading Accent 3" w:uiPriority="71" w:qFormat="1"/>
    <w:lsdException w:name="Colorful List Accent 3" w:uiPriority="72" w:qFormat="1"/>
    <w:lsdException w:name="Colorful Grid Accent 3" w:uiPriority="73" w:qFormat="1"/>
    <w:lsdException w:name="Light Shading Accent 4" w:uiPriority="60" w:qFormat="1"/>
    <w:lsdException w:name="Light List Accent 4" w:uiPriority="61" w:qFormat="1"/>
    <w:lsdException w:name="Light Grid Accent 4" w:uiPriority="62" w:qFormat="1"/>
    <w:lsdException w:name="Medium Shading 1 Accent 4" w:uiPriority="63" w:qFormat="1"/>
    <w:lsdException w:name="Medium Shading 2 Accent 4" w:uiPriority="64" w:qFormat="1"/>
    <w:lsdException w:name="Medium List 1 Accent 4" w:uiPriority="65" w:qFormat="1"/>
    <w:lsdException w:name="Medium List 2 Accent 4" w:uiPriority="66" w:qFormat="1"/>
    <w:lsdException w:name="Medium Grid 1 Accent 4" w:uiPriority="67" w:qFormat="1"/>
    <w:lsdException w:name="Medium Grid 2 Accent 4" w:uiPriority="68" w:qFormat="1"/>
    <w:lsdException w:name="Medium Grid 3 Accent 4" w:uiPriority="69" w:qFormat="1"/>
    <w:lsdException w:name="Dark List Accent 4" w:uiPriority="70" w:qFormat="1"/>
    <w:lsdException w:name="Colorful Shading Accent 4" w:uiPriority="71" w:qFormat="1"/>
    <w:lsdException w:name="Colorful List Accent 4" w:uiPriority="72" w:qFormat="1"/>
    <w:lsdException w:name="Colorful Grid Accent 4" w:uiPriority="73" w:qFormat="1"/>
    <w:lsdException w:name="Light Shading Accent 5" w:uiPriority="60" w:qFormat="1"/>
    <w:lsdException w:name="Light List Accent 5" w:uiPriority="61" w:qFormat="1"/>
    <w:lsdException w:name="Light Grid Accent 5" w:uiPriority="62" w:qFormat="1"/>
    <w:lsdException w:name="Medium Shading 1 Accent 5" w:uiPriority="63" w:qFormat="1"/>
    <w:lsdException w:name="Medium Shading 2 Accent 5" w:uiPriority="64" w:qFormat="1"/>
    <w:lsdException w:name="Medium List 1 Accent 5" w:uiPriority="65" w:qFormat="1"/>
    <w:lsdException w:name="Medium List 2 Accent 5" w:uiPriority="66" w:qFormat="1"/>
    <w:lsdException w:name="Medium Grid 1 Accent 5" w:uiPriority="67" w:qFormat="1"/>
    <w:lsdException w:name="Medium Grid 2 Accent 5" w:uiPriority="68" w:qFormat="1"/>
    <w:lsdException w:name="Medium Grid 3 Accent 5" w:uiPriority="69" w:qFormat="1"/>
    <w:lsdException w:name="Dark List Accent 5" w:uiPriority="70" w:qFormat="1"/>
    <w:lsdException w:name="Colorful Shading Accent 5" w:uiPriority="71" w:qFormat="1"/>
    <w:lsdException w:name="Colorful List Accent 5" w:uiPriority="72" w:qFormat="1"/>
    <w:lsdException w:name="Colorful Grid Accent 5" w:uiPriority="73" w:qFormat="1"/>
    <w:lsdException w:name="Light Shading Accent 6" w:uiPriority="60" w:qFormat="1"/>
    <w:lsdException w:name="Light List Accent 6" w:uiPriority="61" w:qFormat="1"/>
    <w:lsdException w:name="Light Grid Accent 6" w:uiPriority="62" w:qFormat="1"/>
    <w:lsdException w:name="Medium Shading 1 Accent 6" w:uiPriority="63" w:qFormat="1"/>
    <w:lsdException w:name="Medium Shading 2 Accent 6" w:uiPriority="64" w:qFormat="1"/>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qFormat="1"/>
    <w:lsdException w:name="Colorful Shading Accent 6" w:uiPriority="71" w:qFormat="1"/>
    <w:lsdException w:name="Colorful List Accent 6" w:uiPriority="72" w:qFormat="1"/>
    <w:lsdException w:name="Colorful Grid Accent 6" w:uiPriority="73"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02A"/>
    <w:pPr>
      <w:widowControl w:val="0"/>
      <w:jc w:val="both"/>
    </w:pPr>
    <w:rPr>
      <w:rFonts w:ascii="等线" w:eastAsia="等线" w:hAnsi="等线" w:cs="等线"/>
    </w:rPr>
  </w:style>
  <w:style w:type="paragraph" w:styleId="1">
    <w:name w:val="heading 1"/>
    <w:basedOn w:val="a"/>
    <w:next w:val="a"/>
    <w:link w:val="1Char"/>
    <w:qFormat/>
    <w:rsid w:val="0030262F"/>
    <w:pPr>
      <w:keepNext/>
      <w:keepLines/>
      <w:spacing w:before="340" w:after="330" w:line="578" w:lineRule="auto"/>
      <w:outlineLvl w:val="0"/>
    </w:pPr>
    <w:rPr>
      <w:rFonts w:ascii="Times New Roman" w:eastAsia="宋体" w:hAnsi="Times New Roman" w:cs="Times New Roman"/>
      <w:b/>
      <w:bCs/>
      <w:kern w:val="44"/>
      <w:sz w:val="44"/>
      <w:szCs w:val="44"/>
      <w:lang w:val="x-none" w:eastAsia="x-none"/>
    </w:rPr>
  </w:style>
  <w:style w:type="paragraph" w:styleId="2">
    <w:name w:val="heading 2"/>
    <w:basedOn w:val="a"/>
    <w:next w:val="a"/>
    <w:link w:val="2Char"/>
    <w:uiPriority w:val="9"/>
    <w:semiHidden/>
    <w:unhideWhenUsed/>
    <w:qFormat/>
    <w:rsid w:val="00AE1B1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1">
    <w:name w:val="页眉 Char1"/>
    <w:basedOn w:val="a0"/>
    <w:link w:val="a3"/>
    <w:uiPriority w:val="99"/>
    <w:semiHidden/>
    <w:rsid w:val="002A702A"/>
    <w:rPr>
      <w:rFonts w:ascii="等线" w:eastAsia="等线" w:hAnsi="等线" w:cs="等线"/>
      <w:sz w:val="18"/>
      <w:szCs w:val="18"/>
    </w:rPr>
  </w:style>
  <w:style w:type="character" w:styleId="a4">
    <w:name w:val="Emphasis"/>
    <w:basedOn w:val="a0"/>
    <w:uiPriority w:val="20"/>
    <w:qFormat/>
    <w:rsid w:val="002A702A"/>
    <w:rPr>
      <w:rFonts w:cs="Times New Roman"/>
      <w:i/>
      <w:iCs/>
    </w:rPr>
  </w:style>
  <w:style w:type="character" w:customStyle="1" w:styleId="Char10">
    <w:name w:val="页脚 Char1"/>
    <w:basedOn w:val="a0"/>
    <w:link w:val="a5"/>
    <w:uiPriority w:val="99"/>
    <w:semiHidden/>
    <w:rsid w:val="002A702A"/>
    <w:rPr>
      <w:rFonts w:ascii="等线" w:eastAsia="等线" w:hAnsi="等线" w:cs="等线"/>
      <w:sz w:val="18"/>
      <w:szCs w:val="18"/>
    </w:rPr>
  </w:style>
  <w:style w:type="character" w:customStyle="1" w:styleId="Char11">
    <w:name w:val="批注框文本 Char1"/>
    <w:basedOn w:val="a0"/>
    <w:link w:val="a6"/>
    <w:uiPriority w:val="99"/>
    <w:semiHidden/>
    <w:rsid w:val="002A702A"/>
    <w:rPr>
      <w:rFonts w:ascii="等线" w:eastAsia="等线" w:hAnsi="等线" w:cs="等线"/>
      <w:sz w:val="18"/>
      <w:szCs w:val="18"/>
    </w:rPr>
  </w:style>
  <w:style w:type="paragraph" w:customStyle="1" w:styleId="Default">
    <w:name w:val="Default"/>
    <w:unhideWhenUsed/>
    <w:rsid w:val="002A702A"/>
    <w:pPr>
      <w:widowControl w:val="0"/>
      <w:autoSpaceDE w:val="0"/>
      <w:autoSpaceDN w:val="0"/>
      <w:adjustRightInd w:val="0"/>
    </w:pPr>
    <w:rPr>
      <w:rFonts w:ascii="FZXiaoBiaoSong-B05S" w:eastAsia="等线" w:hAnsi="FZXiaoBiaoSong-B05S" w:cs="等线"/>
      <w:color w:val="000000"/>
      <w:kern w:val="0"/>
      <w:sz w:val="24"/>
      <w:szCs w:val="24"/>
    </w:rPr>
  </w:style>
  <w:style w:type="paragraph" w:styleId="a3">
    <w:name w:val="header"/>
    <w:basedOn w:val="a"/>
    <w:link w:val="Char1"/>
    <w:uiPriority w:val="99"/>
    <w:unhideWhenUsed/>
    <w:rsid w:val="002A70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uiPriority w:val="99"/>
    <w:semiHidden/>
    <w:locked/>
    <w:rsid w:val="002A702A"/>
    <w:rPr>
      <w:rFonts w:ascii="等线" w:eastAsia="等线" w:hAnsi="等线" w:cs="等线"/>
      <w:sz w:val="18"/>
      <w:szCs w:val="18"/>
    </w:rPr>
  </w:style>
  <w:style w:type="paragraph" w:styleId="a5">
    <w:name w:val="footer"/>
    <w:basedOn w:val="a"/>
    <w:link w:val="Char10"/>
    <w:uiPriority w:val="99"/>
    <w:unhideWhenUsed/>
    <w:rsid w:val="002A702A"/>
    <w:pPr>
      <w:tabs>
        <w:tab w:val="center" w:pos="4153"/>
        <w:tab w:val="right" w:pos="8306"/>
      </w:tabs>
      <w:snapToGrid w:val="0"/>
      <w:jc w:val="left"/>
    </w:pPr>
    <w:rPr>
      <w:sz w:val="18"/>
      <w:szCs w:val="18"/>
    </w:rPr>
  </w:style>
  <w:style w:type="character" w:customStyle="1" w:styleId="Char0">
    <w:name w:val="页脚 Char"/>
    <w:basedOn w:val="a0"/>
    <w:uiPriority w:val="99"/>
    <w:locked/>
    <w:rsid w:val="002A702A"/>
    <w:rPr>
      <w:rFonts w:ascii="等线" w:eastAsia="等线" w:hAnsi="等线" w:cs="等线"/>
      <w:sz w:val="18"/>
      <w:szCs w:val="18"/>
    </w:rPr>
  </w:style>
  <w:style w:type="paragraph" w:styleId="a6">
    <w:name w:val="Balloon Text"/>
    <w:basedOn w:val="a"/>
    <w:link w:val="Char11"/>
    <w:uiPriority w:val="99"/>
    <w:unhideWhenUsed/>
    <w:rsid w:val="002A702A"/>
    <w:rPr>
      <w:sz w:val="18"/>
      <w:szCs w:val="18"/>
    </w:rPr>
  </w:style>
  <w:style w:type="character" w:customStyle="1" w:styleId="Char2">
    <w:name w:val="批注框文本 Char"/>
    <w:basedOn w:val="a0"/>
    <w:uiPriority w:val="99"/>
    <w:semiHidden/>
    <w:locked/>
    <w:rsid w:val="002A702A"/>
    <w:rPr>
      <w:rFonts w:ascii="等线" w:eastAsia="等线" w:hAnsi="等线" w:cs="等线"/>
      <w:sz w:val="18"/>
      <w:szCs w:val="18"/>
    </w:rPr>
  </w:style>
  <w:style w:type="paragraph" w:styleId="a7">
    <w:name w:val="Normal (Web)"/>
    <w:basedOn w:val="a"/>
    <w:rsid w:val="00D32627"/>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8">
    <w:name w:val="Date"/>
    <w:basedOn w:val="a"/>
    <w:next w:val="a"/>
    <w:link w:val="Char3"/>
    <w:rsid w:val="00FE5BDB"/>
    <w:rPr>
      <w:rFonts w:ascii="Times New Roman" w:eastAsia="仿宋_GB2312" w:hAnsi="Times New Roman" w:cs="Times New Roman"/>
      <w:sz w:val="32"/>
      <w:szCs w:val="20"/>
    </w:rPr>
  </w:style>
  <w:style w:type="character" w:customStyle="1" w:styleId="Char3">
    <w:name w:val="日期 Char"/>
    <w:basedOn w:val="a0"/>
    <w:link w:val="a8"/>
    <w:rsid w:val="00FE5BDB"/>
    <w:rPr>
      <w:rFonts w:eastAsia="仿宋_GB2312"/>
      <w:sz w:val="32"/>
      <w:szCs w:val="20"/>
    </w:rPr>
  </w:style>
  <w:style w:type="character" w:customStyle="1" w:styleId="1Char">
    <w:name w:val="标题 1 Char"/>
    <w:basedOn w:val="a0"/>
    <w:link w:val="1"/>
    <w:rsid w:val="0030262F"/>
    <w:rPr>
      <w:b/>
      <w:bCs/>
      <w:kern w:val="44"/>
      <w:sz w:val="44"/>
      <w:szCs w:val="44"/>
      <w:lang w:val="x-none" w:eastAsia="x-none"/>
    </w:rPr>
  </w:style>
  <w:style w:type="character" w:styleId="a9">
    <w:name w:val="Strong"/>
    <w:qFormat/>
    <w:rsid w:val="0030262F"/>
    <w:rPr>
      <w:b/>
      <w:bCs/>
    </w:rPr>
  </w:style>
  <w:style w:type="character" w:customStyle="1" w:styleId="2Char">
    <w:name w:val="标题 2 Char"/>
    <w:basedOn w:val="a0"/>
    <w:link w:val="2"/>
    <w:uiPriority w:val="9"/>
    <w:semiHidden/>
    <w:rsid w:val="00AE1B1E"/>
    <w:rPr>
      <w:rFonts w:asciiTheme="majorHAnsi" w:eastAsiaTheme="majorEastAsia" w:hAnsiTheme="majorHAnsi" w:cstheme="majorBidi"/>
      <w:b/>
      <w:bCs/>
      <w:sz w:val="32"/>
      <w:szCs w:val="32"/>
    </w:rPr>
  </w:style>
  <w:style w:type="paragraph" w:styleId="aa">
    <w:name w:val="Plain Text"/>
    <w:basedOn w:val="a"/>
    <w:link w:val="Char4"/>
    <w:rsid w:val="00687FD8"/>
    <w:rPr>
      <w:rFonts w:ascii="宋体" w:eastAsia="宋体" w:hAnsi="Courier New" w:cs="Times New Roman"/>
      <w:szCs w:val="20"/>
    </w:rPr>
  </w:style>
  <w:style w:type="character" w:customStyle="1" w:styleId="Char4">
    <w:name w:val="纯文本 Char"/>
    <w:basedOn w:val="a0"/>
    <w:link w:val="aa"/>
    <w:rsid w:val="00687FD8"/>
    <w:rPr>
      <w:rFonts w:ascii="宋体" w:hAnsi="Courier New"/>
      <w:szCs w:val="20"/>
    </w:rPr>
  </w:style>
  <w:style w:type="paragraph" w:styleId="ab">
    <w:name w:val="Title"/>
    <w:basedOn w:val="a"/>
    <w:next w:val="a"/>
    <w:link w:val="Char5"/>
    <w:qFormat/>
    <w:rsid w:val="00687FD8"/>
    <w:pPr>
      <w:spacing w:before="240" w:after="60"/>
      <w:jc w:val="center"/>
      <w:outlineLvl w:val="0"/>
    </w:pPr>
    <w:rPr>
      <w:rFonts w:ascii="Cambria" w:eastAsia="宋体" w:hAnsi="Cambria" w:cs="Times New Roman"/>
      <w:b/>
      <w:bCs/>
      <w:sz w:val="32"/>
      <w:szCs w:val="32"/>
      <w:lang w:val="x-none" w:eastAsia="x-none"/>
    </w:rPr>
  </w:style>
  <w:style w:type="character" w:customStyle="1" w:styleId="Char5">
    <w:name w:val="标题 Char"/>
    <w:basedOn w:val="a0"/>
    <w:link w:val="ab"/>
    <w:rsid w:val="00687FD8"/>
    <w:rPr>
      <w:rFonts w:ascii="Cambria" w:hAnsi="Cambria"/>
      <w:b/>
      <w:bCs/>
      <w:sz w:val="32"/>
      <w:szCs w:val="32"/>
      <w:lang w:val="x-none" w:eastAsia="x-none"/>
    </w:rPr>
  </w:style>
  <w:style w:type="paragraph" w:styleId="ac">
    <w:name w:val="Body Text"/>
    <w:basedOn w:val="a"/>
    <w:link w:val="Char6"/>
    <w:rsid w:val="00687FD8"/>
    <w:rPr>
      <w:rFonts w:ascii="Times New Roman" w:eastAsia="宋体" w:hAnsi="Times New Roman" w:cs="Times New Roman"/>
      <w:b/>
      <w:sz w:val="24"/>
      <w:szCs w:val="20"/>
      <w:lang w:val="x-none" w:eastAsia="x-none"/>
    </w:rPr>
  </w:style>
  <w:style w:type="character" w:customStyle="1" w:styleId="Char6">
    <w:name w:val="正文文本 Char"/>
    <w:basedOn w:val="a0"/>
    <w:link w:val="ac"/>
    <w:rsid w:val="00687FD8"/>
    <w:rPr>
      <w:b/>
      <w:sz w:val="24"/>
      <w:szCs w:val="20"/>
      <w:lang w:val="x-none" w:eastAsia="x-none"/>
    </w:rPr>
  </w:style>
  <w:style w:type="paragraph" w:styleId="3">
    <w:name w:val="Body Text 3"/>
    <w:basedOn w:val="a"/>
    <w:link w:val="3Char"/>
    <w:rsid w:val="00687FD8"/>
    <w:pPr>
      <w:jc w:val="center"/>
    </w:pPr>
    <w:rPr>
      <w:rFonts w:ascii="Times New Roman" w:eastAsia="宋体" w:hAnsi="Times New Roman" w:cs="Times New Roman"/>
      <w:b/>
      <w:spacing w:val="-14"/>
      <w:sz w:val="24"/>
      <w:szCs w:val="20"/>
      <w:lang w:val="x-none" w:eastAsia="x-none"/>
    </w:rPr>
  </w:style>
  <w:style w:type="character" w:customStyle="1" w:styleId="3Char">
    <w:name w:val="正文文本 3 Char"/>
    <w:basedOn w:val="a0"/>
    <w:link w:val="3"/>
    <w:rsid w:val="00687FD8"/>
    <w:rPr>
      <w:b/>
      <w:spacing w:val="-14"/>
      <w:sz w:val="24"/>
      <w:szCs w:val="20"/>
      <w:lang w:val="x-none" w:eastAsia="x-none"/>
    </w:rPr>
  </w:style>
  <w:style w:type="paragraph" w:styleId="ad">
    <w:name w:val="annotation text"/>
    <w:basedOn w:val="a"/>
    <w:link w:val="Char7"/>
    <w:rsid w:val="002B1347"/>
    <w:pPr>
      <w:spacing w:beforeLines="30" w:afterLines="30" w:line="560" w:lineRule="exact"/>
      <w:jc w:val="left"/>
    </w:pPr>
    <w:rPr>
      <w:rFonts w:ascii="Calibri" w:eastAsia="宋体" w:hAnsi="Calibri" w:cs="Times New Roman"/>
      <w:szCs w:val="22"/>
    </w:rPr>
  </w:style>
  <w:style w:type="character" w:customStyle="1" w:styleId="Char7">
    <w:name w:val="批注文字 Char"/>
    <w:basedOn w:val="a0"/>
    <w:link w:val="ad"/>
    <w:rsid w:val="002B1347"/>
    <w:rPr>
      <w:rFonts w:ascii="Calibri" w:hAnsi="Calibri"/>
      <w:szCs w:val="22"/>
    </w:rPr>
  </w:style>
  <w:style w:type="paragraph" w:styleId="ae">
    <w:name w:val="List Paragraph"/>
    <w:basedOn w:val="a"/>
    <w:uiPriority w:val="99"/>
    <w:qFormat/>
    <w:rsid w:val="002B1347"/>
    <w:pPr>
      <w:ind w:firstLineChars="200" w:firstLine="420"/>
    </w:pPr>
  </w:style>
  <w:style w:type="paragraph" w:customStyle="1" w:styleId="reader-word-layer">
    <w:name w:val="reader-word-layer"/>
    <w:basedOn w:val="a"/>
    <w:rsid w:val="00483C7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316875">
      <w:bodyDiv w:val="1"/>
      <w:marLeft w:val="0"/>
      <w:marRight w:val="0"/>
      <w:marTop w:val="0"/>
      <w:marBottom w:val="0"/>
      <w:divBdr>
        <w:top w:val="none" w:sz="0" w:space="0" w:color="auto"/>
        <w:left w:val="none" w:sz="0" w:space="0" w:color="auto"/>
        <w:bottom w:val="none" w:sz="0" w:space="0" w:color="auto"/>
        <w:right w:val="none" w:sz="0" w:space="0" w:color="auto"/>
      </w:divBdr>
      <w:divsChild>
        <w:div w:id="128213206">
          <w:blockQuote w:val="1"/>
          <w:marLeft w:val="76"/>
          <w:marRight w:val="0"/>
          <w:marTop w:val="100"/>
          <w:marBottom w:val="100"/>
          <w:divBdr>
            <w:top w:val="none" w:sz="0" w:space="0" w:color="auto"/>
            <w:left w:val="single" w:sz="12" w:space="4" w:color="B6B6B6"/>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65202-BFFB-490D-A6A4-B09BA74D0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540</Words>
  <Characters>3084</Characters>
  <Application>Microsoft Office Word</Application>
  <DocSecurity>0</DocSecurity>
  <Lines>25</Lines>
  <Paragraphs>7</Paragraphs>
  <ScaleCrop>false</ScaleCrop>
  <Company>Sky123.Org</Company>
  <LinksUpToDate>false</LinksUpToDate>
  <CharactersWithSpaces>3617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zbs1</dc:creator>
  <cp:lastModifiedBy>植保所所办</cp:lastModifiedBy>
  <cp:revision>2</cp:revision>
  <cp:lastPrinted>2019-04-17T08:42:00Z</cp:lastPrinted>
  <dcterms:created xsi:type="dcterms:W3CDTF">2019-05-24T06:11:00Z</dcterms:created>
  <dcterms:modified xsi:type="dcterms:W3CDTF">2019-05-24T06:11:00Z</dcterms:modified>
</cp:coreProperties>
</file>