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1F" w:rsidRPr="00B61EC6" w:rsidRDefault="00D4331F" w:rsidP="00CD2246">
      <w:pPr>
        <w:adjustRightIn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61EC6">
        <w:rPr>
          <w:rFonts w:ascii="方正小标宋简体" w:eastAsia="方正小标宋简体" w:hAnsi="黑体" w:hint="eastAsia"/>
          <w:sz w:val="44"/>
          <w:szCs w:val="44"/>
        </w:rPr>
        <w:t>中国农业科学院植物保护研究所</w:t>
      </w:r>
    </w:p>
    <w:p w:rsidR="00D4331F" w:rsidRPr="00B61EC6" w:rsidRDefault="00D4331F" w:rsidP="00CD2246">
      <w:pPr>
        <w:adjustRightInd w:val="0"/>
        <w:spacing w:line="600" w:lineRule="exact"/>
        <w:ind w:firstLineChars="550" w:firstLine="2420"/>
        <w:rPr>
          <w:rFonts w:ascii="方正小标宋简体" w:eastAsia="方正小标宋简体" w:hAnsi="黑体"/>
          <w:sz w:val="44"/>
          <w:szCs w:val="44"/>
        </w:rPr>
      </w:pPr>
      <w:r w:rsidRPr="00B61EC6">
        <w:rPr>
          <w:rFonts w:ascii="方正小标宋简体" w:eastAsia="方正小标宋简体" w:hAnsi="黑体" w:hint="eastAsia"/>
          <w:sz w:val="44"/>
          <w:szCs w:val="44"/>
        </w:rPr>
        <w:t>消防安全应急预案</w:t>
      </w:r>
    </w:p>
    <w:p w:rsidR="00D4331F" w:rsidRPr="00CD2246" w:rsidRDefault="00044157" w:rsidP="00044157">
      <w:pPr>
        <w:widowControl/>
        <w:spacing w:line="600" w:lineRule="exact"/>
        <w:ind w:firstLineChars="850" w:firstLine="23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4331F" w:rsidRPr="00CD2246">
        <w:rPr>
          <w:rFonts w:ascii="仿宋_GB2312" w:eastAsia="仿宋_GB2312" w:hint="eastAsia"/>
          <w:sz w:val="28"/>
          <w:szCs w:val="28"/>
        </w:rPr>
        <w:t>农科植保办</w:t>
      </w:r>
      <w:r w:rsidR="00CD2246" w:rsidRPr="00CD2246">
        <w:rPr>
          <w:rFonts w:ascii="仿宋_GB2312" w:eastAsia="仿宋_GB2312" w:hAnsi="Calibri" w:hint="eastAsia"/>
          <w:sz w:val="28"/>
          <w:szCs w:val="28"/>
        </w:rPr>
        <w:t>[</w:t>
      </w:r>
      <w:r w:rsidR="00D4331F" w:rsidRPr="00CD2246">
        <w:rPr>
          <w:rFonts w:ascii="仿宋_GB2312" w:eastAsia="仿宋_GB2312" w:hAnsi="Calibri" w:hint="eastAsia"/>
          <w:sz w:val="28"/>
          <w:szCs w:val="28"/>
        </w:rPr>
        <w:t>2017</w:t>
      </w:r>
      <w:r w:rsidR="00CD2246" w:rsidRPr="00CD2246">
        <w:rPr>
          <w:rFonts w:ascii="仿宋_GB2312" w:eastAsia="仿宋_GB2312" w:hAnsi="Calibri" w:hint="eastAsia"/>
          <w:sz w:val="28"/>
          <w:szCs w:val="28"/>
        </w:rPr>
        <w:t>]</w:t>
      </w:r>
      <w:r w:rsidR="00D4331F" w:rsidRPr="00CD2246">
        <w:rPr>
          <w:rFonts w:ascii="仿宋_GB2312" w:eastAsia="仿宋_GB2312" w:hAnsi="Calibri" w:hint="eastAsia"/>
          <w:sz w:val="28"/>
          <w:szCs w:val="28"/>
        </w:rPr>
        <w:t>15</w:t>
      </w:r>
      <w:r w:rsidR="00D4331F" w:rsidRPr="00CD2246"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</w:t>
      </w:r>
      <w:bookmarkStart w:id="0" w:name="_GoBack"/>
      <w:bookmarkEnd w:id="0"/>
    </w:p>
    <w:p w:rsidR="00D4331F" w:rsidRDefault="00D4331F" w:rsidP="00D4331F">
      <w:pPr>
        <w:adjustRightInd w:val="0"/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spacing w:val="-12"/>
          <w:sz w:val="32"/>
          <w:szCs w:val="32"/>
        </w:rPr>
        <w:t>第一条</w:t>
      </w:r>
      <w:r>
        <w:rPr>
          <w:rFonts w:ascii="仿宋_GB2312" w:eastAsia="仿宋_GB2312" w:hint="eastAsia"/>
          <w:spacing w:val="-12"/>
          <w:sz w:val="32"/>
          <w:szCs w:val="32"/>
        </w:rPr>
        <w:t xml:space="preserve">  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保卫人员接到消防报警后的应急处置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Cs/>
          <w:spacing w:val="-12"/>
          <w:sz w:val="32"/>
          <w:szCs w:val="32"/>
        </w:rPr>
        <w:t>（一）中控室值班人员接到消防报警后，应立即确定报警点位，用对讲机通知巡逻岗保安员迅速赶到现场查看，并做以下应急处置：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迅速了解现场火情、火势大小、燃烧物、燃烧范围与程度、现场有无被困人员、受伤人员，并及时向中控室报告。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保安人员根据现场火情，采取相应措施。如火势较小可控制，立即就近取用灭火器材进行灭火</w:t>
      </w: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3. 如火势较大，难以控制，保安人员应及时向中控室报告，并立即对现场人员进行疏散，组织现场人员用水和灭火器施救，尽量控制火势蔓延。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4. 如现场有受伤人员，保安人员应立即及时向中控室报告，并及时救助受困人员、受伤人员脱离险区，等待救护车和灭火组前来支援。</w:t>
      </w:r>
    </w:p>
    <w:p w:rsidR="00D4331F" w:rsidRPr="00B61EC6" w:rsidRDefault="00D4331F" w:rsidP="00D4331F">
      <w:pPr>
        <w:tabs>
          <w:tab w:val="left" w:pos="420"/>
        </w:tabs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Cs/>
          <w:spacing w:val="-12"/>
          <w:sz w:val="32"/>
          <w:szCs w:val="32"/>
        </w:rPr>
        <w:t>（二）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中控室在收到巡逻岗保安员现场查看情况报告后，根据火情情况，立即通知安保部负责人带领安保人员到达现场实施灭火，如火情较大，应按以下应急程序进行处置：</w:t>
      </w:r>
    </w:p>
    <w:p w:rsidR="00D4331F" w:rsidRPr="00B61EC6" w:rsidRDefault="00D4331F" w:rsidP="00D4331F">
      <w:pPr>
        <w:tabs>
          <w:tab w:val="left" w:pos="420"/>
        </w:tabs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立即通知单位安保负责人赶到现场进行现场组织灭火。</w:t>
      </w:r>
    </w:p>
    <w:p w:rsidR="00D4331F" w:rsidRPr="00B61EC6" w:rsidRDefault="00D4331F" w:rsidP="00D4331F">
      <w:pPr>
        <w:tabs>
          <w:tab w:val="left" w:pos="420"/>
        </w:tabs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立即通知“植保所安全生产委员会”正副主任及成员赶赴现场组织灭火。</w:t>
      </w:r>
    </w:p>
    <w:p w:rsidR="00D4331F" w:rsidRPr="00B61EC6" w:rsidRDefault="00D4331F" w:rsidP="00D4331F">
      <w:pPr>
        <w:tabs>
          <w:tab w:val="left" w:pos="420"/>
        </w:tabs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lastRenderedPageBreak/>
        <w:t>3. 立即通知“</w:t>
      </w: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植保所义务消防队”队员赶往现场进行灭火和抢救。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spacing w:val="-12"/>
          <w:sz w:val="32"/>
          <w:szCs w:val="32"/>
        </w:rPr>
        <w:t>第</w:t>
      </w:r>
      <w:r>
        <w:rPr>
          <w:rFonts w:ascii="仿宋_GB2312" w:eastAsia="仿宋_GB2312" w:hint="eastAsia"/>
          <w:b/>
          <w:spacing w:val="-12"/>
          <w:sz w:val="32"/>
          <w:szCs w:val="32"/>
        </w:rPr>
        <w:t>二</w:t>
      </w:r>
      <w:r w:rsidRPr="00B61EC6">
        <w:rPr>
          <w:rFonts w:ascii="仿宋_GB2312" w:eastAsia="仿宋_GB2312" w:hint="eastAsia"/>
          <w:b/>
          <w:spacing w:val="-12"/>
          <w:sz w:val="32"/>
          <w:szCs w:val="32"/>
        </w:rPr>
        <w:t>条</w:t>
      </w:r>
      <w:r>
        <w:rPr>
          <w:rFonts w:ascii="仿宋_GB2312" w:eastAsia="仿宋_GB2312" w:hint="eastAsia"/>
          <w:b/>
          <w:spacing w:val="-12"/>
          <w:sz w:val="32"/>
          <w:szCs w:val="32"/>
        </w:rPr>
        <w:t xml:space="preserve">  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火灾现场处置组各小组分工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b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bCs/>
          <w:spacing w:val="-12"/>
          <w:sz w:val="32"/>
          <w:szCs w:val="32"/>
        </w:rPr>
        <w:t>（一）领导组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所安全生产委员会正副主任负责全局指挥，其他成员按以下程序进行应急处置：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通知火灾现场扑灭组的有关人员按时到达出事地点。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带领保安人员负责现场灭火器材的供应，指挥电工人员保证高低压配电箱安全，并为消防队员提供水源的位置，确保现场水电正常运行。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3. 指挥大楼值班人员，进行电梯关闭、消防通道疏导工作，保证消防通道畅通，确保人员安全，然后配合所领导进行人员调配。做好现场人员、车辆的疏导工作，同时负责引导消防车进入。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4. 指挥财务部门负责人负责看管好财务室，做好应急准备。档案室负责人负责看管好档案，做好应急准备。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b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bCs/>
          <w:spacing w:val="-12"/>
          <w:sz w:val="32"/>
          <w:szCs w:val="32"/>
        </w:rPr>
        <w:t>（二）扑灭组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扑灭组负责人及小组成员赶到现场后，应按以下程序进行应急处置：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立即确认火情、火势大小、着火原因、燃烧物、面积及燃烧程度、现场有无人员被困、有无人员受伤，以便适度、及时救助。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如场有人员受伤，应立即进行救助，并拨打120或999请求医疗救护中心支援。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lastRenderedPageBreak/>
        <w:t>3. 如现场有被困人员与重要物资，应立即组织进行救助和疏散。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4. 确定现场火情原因。如因电路着火，应立即关闭电梯、关闭楼层区域电源；如因冷暖器设备系统起火，应立即关闭起火区域的电源；如物质起火，应立即转移易燃物品。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5. 如果火势较小，可控制，应立即组织火情处置组利用灭火器材对不同的火种进行灭火。根据火势大小，打开消防栓，拧开阀门，进行灭火。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6. 如果火势较大，难以控制，应立即向119报警，并迅速打开消防栓，拧开阀门，进行灭火，同时对现场人员及重要物资进行疏散，尽最大努力控制火势，以待增援人员和公安消防人员的到来。消防人员到后，协同扑救火灾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196" w:firstLine="583"/>
        <w:jc w:val="left"/>
        <w:rPr>
          <w:rFonts w:ascii="仿宋_GB2312" w:eastAsia="仿宋_GB2312"/>
          <w:b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bCs/>
          <w:spacing w:val="-12"/>
          <w:sz w:val="32"/>
          <w:szCs w:val="32"/>
        </w:rPr>
        <w:t>（三）疏散组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疏散组负责人及小组成员赶到现场后，应按以下程序进行应急处置：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在进行疏散和疏导时，不要惊慌，保持镇静，大声用“发生火灾时广播语”（</w:t>
      </w:r>
      <w:r w:rsidRPr="00B61EC6">
        <w:rPr>
          <w:rFonts w:ascii="仿宋_GB2312" w:eastAsia="仿宋_GB2312" w:hAnsi="宋体" w:cs="宋体" w:hint="eastAsia"/>
          <w:spacing w:val="-12"/>
          <w:sz w:val="32"/>
          <w:szCs w:val="32"/>
        </w:rPr>
        <w:t>见：四、发生火灾时宣传用语）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对人们进行宣传，并做好安抚工作，提醒人们关闭电源、锁好门，尽快疏散。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要求各处室负责人严守岗位，服从指挥，带领本处室人员按照既定疏散通道撤离现场。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3. 安排2—3名成员负责一个区域或楼层，对火灾区域内人员进行疏散通知及引导，确保火灾区域内人员安全疏散。疏散时不要乘坐电梯。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lastRenderedPageBreak/>
        <w:t>4. 在楼内的人员进行疏散后，要检查是否还有未撤离人员，确定人员都已疏散后，关闭楼层各个防火门后，方可撤离。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b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bCs/>
          <w:spacing w:val="-12"/>
          <w:sz w:val="32"/>
          <w:szCs w:val="32"/>
        </w:rPr>
        <w:t>（四）救护组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救护组负责人及小组成员赶到现场后，应按以下程序进行应急处置：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组长立即指派小组成员携带救护器具到指定地点集合，随时待命。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在接到救护命令后，应立即组织成员赶到救护地点，进行救助，首先将受伤人员抬离危险区，并视人员受伤情况，请求医院救助。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b/>
          <w:bCs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bCs/>
          <w:spacing w:val="-12"/>
          <w:sz w:val="32"/>
          <w:szCs w:val="32"/>
        </w:rPr>
        <w:t>（五）外围组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外围组负责人及小组成员赶到现场后，应按以下程序进行应急处置：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1. 组长立即组织成员到火灾现场外集合并在周边拉上警戒线，禁止无关人员进入。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2. 清除路障，保证进入大楼的通道畅通，指导一切无关车辆离开现场，劝导过路行人撤离现场，维持整个外围的秩序，为公安消防队进入楼内实施灭火创造有利条件，引导消防车辆顺利进入火灾现场。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3. 不要让楼内人员和疏散人员再次进入着火区，防止他人趁火打劫制造混乱，保护好消防器材，指导疏散人员往安全区域撤离。</w:t>
      </w:r>
    </w:p>
    <w:p w:rsidR="00D4331F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4. 火灾扑灭后，迅速协助清理现场。</w:t>
      </w:r>
    </w:p>
    <w:p w:rsidR="005C430D" w:rsidRPr="00B61EC6" w:rsidRDefault="005C430D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spacing w:val="-12"/>
          <w:sz w:val="32"/>
          <w:szCs w:val="32"/>
        </w:rPr>
        <w:lastRenderedPageBreak/>
        <w:t>第</w:t>
      </w:r>
      <w:r>
        <w:rPr>
          <w:rFonts w:ascii="仿宋_GB2312" w:eastAsia="仿宋_GB2312" w:hint="eastAsia"/>
          <w:b/>
          <w:spacing w:val="-12"/>
          <w:sz w:val="32"/>
          <w:szCs w:val="32"/>
        </w:rPr>
        <w:t>三</w:t>
      </w:r>
      <w:r w:rsidRPr="00B61EC6">
        <w:rPr>
          <w:rFonts w:ascii="仿宋_GB2312" w:eastAsia="仿宋_GB2312" w:hint="eastAsia"/>
          <w:b/>
          <w:spacing w:val="-12"/>
          <w:sz w:val="32"/>
          <w:szCs w:val="32"/>
        </w:rPr>
        <w:t>条</w:t>
      </w:r>
      <w:r>
        <w:rPr>
          <w:rFonts w:ascii="仿宋_GB2312" w:eastAsia="仿宋_GB2312" w:hint="eastAsia"/>
          <w:b/>
          <w:spacing w:val="-12"/>
          <w:sz w:val="32"/>
          <w:szCs w:val="32"/>
        </w:rPr>
        <w:t xml:space="preserve">  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现场处置组分组及各组编制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所领导负责全局指挥工作，植保所全体保安人员和职工为义务消</w:t>
      </w: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防队员。火灾现场处置领导小组共分以下5组：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 w:hAnsi="宋体"/>
          <w:b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/>
          <w:spacing w:val="-12"/>
          <w:sz w:val="32"/>
          <w:szCs w:val="32"/>
        </w:rPr>
        <w:t>（一）领导组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组    长：所长      副组长：所领导班子其他成员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成    员：所办公室主任、副主任，各职能部门负责人。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主要任务：对火灾突发事件进行领导和指挥。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 w:hAnsi="宋体"/>
          <w:b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/>
          <w:spacing w:val="-12"/>
          <w:sz w:val="32"/>
          <w:szCs w:val="32"/>
        </w:rPr>
        <w:t>（二）扑灭组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组    长：所办公室负责人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成    员：全体保安人员、专职和义务消防队员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主要任务：扑救火灾，抢救被困人员和贵重财产。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 w:hAnsi="宋体"/>
          <w:b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/>
          <w:spacing w:val="-12"/>
          <w:sz w:val="32"/>
          <w:szCs w:val="32"/>
        </w:rPr>
        <w:t>（三）疏散组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组    长：人事处负责人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成    员：各处、室负责人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主要任务：疏散人员，保管抢救出的贵重物品，保障消防通道畅通。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 w:hAnsi="宋体"/>
          <w:b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/>
          <w:spacing w:val="-12"/>
          <w:sz w:val="32"/>
          <w:szCs w:val="32"/>
        </w:rPr>
        <w:t>（四）救护组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组    长：医务室负责人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成    员：医务室成员，离退休的医务工作者。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主要任务：救护伤员，与医疗救护部门联系，请求支援。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 w:hAnsi="宋体"/>
          <w:b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/>
          <w:spacing w:val="-12"/>
          <w:sz w:val="32"/>
          <w:szCs w:val="32"/>
        </w:rPr>
        <w:t>（五）外围组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Cs/>
          <w:spacing w:val="-12"/>
          <w:sz w:val="32"/>
          <w:szCs w:val="32"/>
        </w:rPr>
        <w:t>组    长：</w:t>
      </w: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物业部负责人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 w:hAnsi="宋体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Cs/>
          <w:spacing w:val="-12"/>
          <w:sz w:val="32"/>
          <w:szCs w:val="32"/>
        </w:rPr>
        <w:t>成    员：</w:t>
      </w: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职能部门职工及其他人员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Ansi="宋体" w:hint="eastAsia"/>
          <w:bCs/>
          <w:spacing w:val="-12"/>
          <w:sz w:val="32"/>
          <w:szCs w:val="32"/>
        </w:rPr>
        <w:t>主要任务：</w:t>
      </w:r>
      <w:r w:rsidRPr="00B61EC6">
        <w:rPr>
          <w:rFonts w:ascii="仿宋_GB2312" w:eastAsia="仿宋_GB2312" w:hAnsi="宋体" w:hint="eastAsia"/>
          <w:spacing w:val="-12"/>
          <w:sz w:val="32"/>
          <w:szCs w:val="32"/>
        </w:rPr>
        <w:t>维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护现场秩序，保障消防车进出和现场道路畅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lastRenderedPageBreak/>
        <w:t>通。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4"/>
        <w:jc w:val="left"/>
        <w:rPr>
          <w:rFonts w:ascii="仿宋_GB2312" w:eastAsia="仿宋_GB2312"/>
          <w:spacing w:val="-12"/>
          <w:sz w:val="32"/>
          <w:szCs w:val="32"/>
        </w:rPr>
      </w:pPr>
      <w:r w:rsidRPr="00B61EC6">
        <w:rPr>
          <w:rFonts w:ascii="仿宋_GB2312" w:eastAsia="仿宋_GB2312" w:hint="eastAsia"/>
          <w:b/>
          <w:spacing w:val="-12"/>
          <w:sz w:val="32"/>
          <w:szCs w:val="32"/>
        </w:rPr>
        <w:t xml:space="preserve">第四条 </w:t>
      </w:r>
      <w:r>
        <w:rPr>
          <w:rFonts w:ascii="仿宋_GB2312" w:eastAsia="仿宋_GB2312" w:hint="eastAsia"/>
          <w:spacing w:val="-12"/>
          <w:sz w:val="32"/>
          <w:szCs w:val="32"/>
        </w:rPr>
        <w:t xml:space="preserve"> </w:t>
      </w:r>
      <w:r w:rsidRPr="00B61EC6">
        <w:rPr>
          <w:rFonts w:ascii="仿宋_GB2312" w:eastAsia="仿宋_GB2312" w:hint="eastAsia"/>
          <w:spacing w:val="-12"/>
          <w:sz w:val="32"/>
          <w:szCs w:val="32"/>
        </w:rPr>
        <w:t>发生火灾时宣传用语</w:t>
      </w:r>
    </w:p>
    <w:p w:rsidR="00D4331F" w:rsidRPr="00B61EC6" w:rsidRDefault="00D4331F" w:rsidP="00D4331F">
      <w:pPr>
        <w:adjustRightInd w:val="0"/>
        <w:snapToGrid w:val="0"/>
        <w:spacing w:line="560" w:lineRule="exact"/>
        <w:ind w:firstLineChars="200" w:firstLine="592"/>
        <w:jc w:val="left"/>
        <w:rPr>
          <w:rFonts w:ascii="仿宋_GB2312" w:eastAsia="仿宋_GB2312"/>
          <w:sz w:val="32"/>
          <w:szCs w:val="32"/>
        </w:rPr>
      </w:pPr>
      <w:r w:rsidRPr="00B61EC6">
        <w:rPr>
          <w:rFonts w:ascii="仿宋_GB2312" w:eastAsia="仿宋_GB2312" w:hint="eastAsia"/>
          <w:spacing w:val="-12"/>
          <w:sz w:val="32"/>
          <w:szCs w:val="32"/>
        </w:rPr>
        <w:t>现在×××地方发生火灾，请大家不要惊慌，有秩序地立即从安全出口疏散到大楼外，疏散时，请服从指挥，不要相互拥挤，不要大喊大叫，不要乘座电梯，请用湿毛巾捂住口鼻，同时请帮助您身边的老人、儿童。</w:t>
      </w:r>
    </w:p>
    <w:p w:rsidR="00D4331F" w:rsidRPr="00E62CB9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D4331F" w:rsidRDefault="00D4331F" w:rsidP="00D4331F">
      <w:pPr>
        <w:widowControl/>
        <w:adjustRightInd w:val="0"/>
        <w:snapToGrid w:val="0"/>
        <w:spacing w:line="480" w:lineRule="atLeast"/>
        <w:rPr>
          <w:rFonts w:ascii="仿宋_GB2312" w:eastAsia="仿宋_GB2312"/>
          <w:sz w:val="32"/>
          <w:szCs w:val="32"/>
        </w:rPr>
      </w:pPr>
    </w:p>
    <w:p w:rsidR="005F350B" w:rsidRPr="00AC1C0E" w:rsidRDefault="005F350B"/>
    <w:sectPr w:rsidR="005F350B" w:rsidRPr="00AC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E8" w:rsidRDefault="00397BE8" w:rsidP="00D4331F">
      <w:r>
        <w:separator/>
      </w:r>
    </w:p>
  </w:endnote>
  <w:endnote w:type="continuationSeparator" w:id="0">
    <w:p w:rsidR="00397BE8" w:rsidRDefault="00397BE8" w:rsidP="00D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E8" w:rsidRDefault="00397BE8" w:rsidP="00D4331F">
      <w:r>
        <w:separator/>
      </w:r>
    </w:p>
  </w:footnote>
  <w:footnote w:type="continuationSeparator" w:id="0">
    <w:p w:rsidR="00397BE8" w:rsidRDefault="00397BE8" w:rsidP="00D4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4A2F"/>
    <w:multiLevelType w:val="hybridMultilevel"/>
    <w:tmpl w:val="67E8A63A"/>
    <w:lvl w:ilvl="0" w:tplc="125E06CE">
      <w:start w:val="1"/>
      <w:numFmt w:val="decimal"/>
      <w:lvlText w:val="%1）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E9660FA"/>
    <w:multiLevelType w:val="multilevel"/>
    <w:tmpl w:val="D0A4CCA4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E"/>
    <w:rsid w:val="00044157"/>
    <w:rsid w:val="00235EDF"/>
    <w:rsid w:val="002A133E"/>
    <w:rsid w:val="002E439A"/>
    <w:rsid w:val="0033626C"/>
    <w:rsid w:val="00397BE8"/>
    <w:rsid w:val="003E16DC"/>
    <w:rsid w:val="005C430D"/>
    <w:rsid w:val="005F350B"/>
    <w:rsid w:val="0084580B"/>
    <w:rsid w:val="00A053BA"/>
    <w:rsid w:val="00AC1C0E"/>
    <w:rsid w:val="00CD2246"/>
    <w:rsid w:val="00D4331F"/>
    <w:rsid w:val="00E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11786-5D5A-4665-A8DC-927D91ED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2018-04-14T14:20:00Z</dcterms:created>
  <dcterms:modified xsi:type="dcterms:W3CDTF">2018-04-16T01:36:00Z</dcterms:modified>
</cp:coreProperties>
</file>